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8DE17" w14:textId="111E28FD" w:rsidR="001647D9" w:rsidRDefault="001647D9" w:rsidP="0047348D">
      <w:pPr>
        <w:spacing w:line="360" w:lineRule="auto"/>
        <w:contextualSpacing/>
        <w:rPr>
          <w:rFonts w:ascii="Arial" w:hAnsi="Arial" w:cs="Arial"/>
          <w:b/>
          <w:sz w:val="24"/>
          <w:szCs w:val="24"/>
        </w:rPr>
      </w:pPr>
    </w:p>
    <w:p w14:paraId="146F3DC0" w14:textId="388EA6B4" w:rsidR="00C134D1" w:rsidRDefault="00C134D1" w:rsidP="0047348D">
      <w:pPr>
        <w:spacing w:line="360" w:lineRule="auto"/>
        <w:contextualSpacing/>
        <w:rPr>
          <w:rFonts w:ascii="Arial" w:hAnsi="Arial" w:cs="Arial"/>
          <w:b/>
          <w:sz w:val="24"/>
          <w:szCs w:val="24"/>
        </w:rPr>
      </w:pPr>
    </w:p>
    <w:p w14:paraId="50EF2C0F" w14:textId="11861D42" w:rsidR="00C134D1" w:rsidRPr="002311FA" w:rsidRDefault="00D63792" w:rsidP="0047348D">
      <w:pPr>
        <w:spacing w:line="360" w:lineRule="auto"/>
        <w:contextualSpacing/>
        <w:rPr>
          <w:rFonts w:ascii="Arial" w:hAnsi="Arial" w:cs="Arial"/>
          <w:b/>
          <w:sz w:val="28"/>
          <w:szCs w:val="28"/>
        </w:rPr>
      </w:pPr>
      <w:r>
        <w:rPr>
          <w:rFonts w:ascii="Arial" w:hAnsi="Arial" w:cs="Arial"/>
          <w:b/>
          <w:sz w:val="28"/>
          <w:szCs w:val="28"/>
        </w:rPr>
        <w:t xml:space="preserve">  </w:t>
      </w:r>
      <w:r w:rsidR="00C134D1" w:rsidRPr="002311FA">
        <w:rPr>
          <w:rFonts w:ascii="Arial" w:hAnsi="Arial" w:cs="Arial"/>
          <w:b/>
          <w:sz w:val="28"/>
          <w:szCs w:val="28"/>
        </w:rPr>
        <w:t>Patient and Carer Experience Annual Report 2023/2024</w:t>
      </w:r>
    </w:p>
    <w:p w14:paraId="67FF10CF" w14:textId="3458834D" w:rsidR="00A03266" w:rsidRDefault="00D619FA" w:rsidP="0047348D">
      <w:pPr>
        <w:spacing w:line="360" w:lineRule="auto"/>
        <w:contextualSpacing/>
        <w:rPr>
          <w:rFonts w:ascii="Arial" w:hAnsi="Arial" w:cs="Arial"/>
          <w:b/>
          <w:sz w:val="24"/>
          <w:szCs w:val="24"/>
        </w:rPr>
      </w:pPr>
      <w:r w:rsidRPr="00D619FA">
        <w:rPr>
          <w:rFonts w:ascii="Times New Roman" w:eastAsia="Times New Roman" w:hAnsi="Times New Roman" w:cs="Times New Roman"/>
          <w:noProof/>
          <w:sz w:val="24"/>
          <w:szCs w:val="24"/>
          <w:lang w:eastAsia="en-GB"/>
        </w:rPr>
        <w:drawing>
          <wp:inline distT="0" distB="0" distL="0" distR="0" wp14:anchorId="727752C7" wp14:editId="7545BD41">
            <wp:extent cx="3792772" cy="2526769"/>
            <wp:effectExtent l="0" t="0" r="0" b="6985"/>
            <wp:docPr id="13" name="Picture 13" descr="Photo of one of our Dance for Dementia dancers all dressed in white spinning around holding white feathers. She is dancing in a ward with a patient in the background lying down waving white feathers around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 of one of our Dance for Dementia dancers all dressed in white spinning around holding white feathers. She is dancing in a ward with a patient in the background lying down waving white feathers around to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1794" cy="2552765"/>
                    </a:xfrm>
                    <a:prstGeom prst="rect">
                      <a:avLst/>
                    </a:prstGeom>
                    <a:ln>
                      <a:noFill/>
                    </a:ln>
                    <a:effectLst>
                      <a:softEdge rad="112500"/>
                    </a:effectLst>
                  </pic:spPr>
                </pic:pic>
              </a:graphicData>
            </a:graphic>
          </wp:inline>
        </w:drawing>
      </w:r>
      <w:r w:rsidR="00E6759F" w:rsidRPr="00E6759F">
        <w:rPr>
          <w:rFonts w:ascii="Times New Roman" w:eastAsia="Times New Roman" w:hAnsi="Times New Roman" w:cs="Times New Roman"/>
          <w:noProof/>
          <w:sz w:val="24"/>
          <w:szCs w:val="24"/>
          <w:lang w:eastAsia="en-GB"/>
        </w:rPr>
        <w:drawing>
          <wp:inline distT="0" distB="0" distL="0" distR="0" wp14:anchorId="594F514E" wp14:editId="1E60BB40">
            <wp:extent cx="2011680" cy="2557283"/>
            <wp:effectExtent l="0" t="0" r="7620" b="0"/>
            <wp:docPr id="12" name="Picture 12" descr="Photo taken in our chaplaincy with a big wooden cross in the background. Two people are sat down opposite each other holding hands and likely to be pray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 taken in our chaplaincy with a big wooden cross in the background. Two people are sat down opposite each other holding hands and likely to be praying.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0175" cy="2568082"/>
                    </a:xfrm>
                    <a:prstGeom prst="rect">
                      <a:avLst/>
                    </a:prstGeom>
                    <a:ln>
                      <a:noFill/>
                    </a:ln>
                    <a:effectLst>
                      <a:softEdge rad="112500"/>
                    </a:effectLst>
                  </pic:spPr>
                </pic:pic>
              </a:graphicData>
            </a:graphic>
          </wp:inline>
        </w:drawing>
      </w:r>
      <w:r w:rsidR="00901208">
        <w:rPr>
          <w:noProof/>
        </w:rPr>
        <w:drawing>
          <wp:inline distT="0" distB="0" distL="0" distR="0" wp14:anchorId="448F6DCB" wp14:editId="6C13B988">
            <wp:extent cx="3380910" cy="2537615"/>
            <wp:effectExtent l="0" t="0" r="0" b="0"/>
            <wp:docPr id="6" name="Picture 6" descr="Team photo of Patient Experience Team. From left to right is Bwalya (Volunteer Services Manager), Troy (Patient Experience Manager), Emily (Head of Patient Experience), Krys (Senior Administrator), Mark (Chaplaincy Team Leader) and Donna (Fresh Arts Manager). All stood in a line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am photo of Patient Experience Team. From left to right is Bwalya (Volunteer Services Manager), Troy (Patient Experience Manager), Emily (Head of Patient Experience), Krys (Senior Administrator), Mark (Chaplaincy Team Leader) and Donna (Fresh Arts Manager). All stood in a line smiling at the camer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0699" cy="2567480"/>
                    </a:xfrm>
                    <a:prstGeom prst="rect">
                      <a:avLst/>
                    </a:prstGeom>
                    <a:ln>
                      <a:noFill/>
                    </a:ln>
                    <a:effectLst>
                      <a:softEdge rad="112500"/>
                    </a:effectLst>
                  </pic:spPr>
                </pic:pic>
              </a:graphicData>
            </a:graphic>
          </wp:inline>
        </w:drawing>
      </w:r>
      <w:r w:rsidR="00901208" w:rsidRPr="00901208">
        <w:rPr>
          <w:rFonts w:ascii="Times New Roman" w:eastAsia="Times New Roman" w:hAnsi="Times New Roman" w:cs="Times New Roman"/>
          <w:noProof/>
          <w:sz w:val="24"/>
          <w:szCs w:val="24"/>
          <w:lang w:eastAsia="en-GB"/>
        </w:rPr>
        <w:drawing>
          <wp:inline distT="0" distB="0" distL="0" distR="0" wp14:anchorId="22495727" wp14:editId="40A439DD">
            <wp:extent cx="1963973" cy="2608880"/>
            <wp:effectExtent l="0" t="0" r="0" b="1270"/>
            <wp:docPr id="11" name="Picture 11" descr="A photo of the complaints review panel with 3 people sat around a table, one person stood behind and one person on a big screen joining on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hoto of the complaints review panel with 3 people sat around a table, one person stood behind and one person on a big screen joining on team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4886" cy="2623377"/>
                    </a:xfrm>
                    <a:prstGeom prst="rect">
                      <a:avLst/>
                    </a:prstGeom>
                    <a:ln>
                      <a:noFill/>
                    </a:ln>
                    <a:effectLst>
                      <a:softEdge rad="112500"/>
                    </a:effectLst>
                  </pic:spPr>
                </pic:pic>
              </a:graphicData>
            </a:graphic>
          </wp:inline>
        </w:drawing>
      </w:r>
    </w:p>
    <w:p w14:paraId="49AFA2A1" w14:textId="51F2E2E2" w:rsidR="00A03266" w:rsidRDefault="002311FA" w:rsidP="0047348D">
      <w:pPr>
        <w:spacing w:line="360" w:lineRule="auto"/>
        <w:contextualSpacing/>
        <w:rPr>
          <w:rFonts w:ascii="Arial" w:hAnsi="Arial" w:cs="Arial"/>
          <w:b/>
          <w:sz w:val="24"/>
          <w:szCs w:val="24"/>
        </w:rPr>
      </w:pPr>
      <w:r w:rsidRPr="002311FA">
        <w:rPr>
          <w:rFonts w:ascii="Times New Roman" w:eastAsia="Times New Roman" w:hAnsi="Times New Roman" w:cs="Times New Roman"/>
          <w:noProof/>
          <w:sz w:val="24"/>
          <w:szCs w:val="24"/>
          <w:lang w:eastAsia="en-GB"/>
        </w:rPr>
        <w:drawing>
          <wp:inline distT="0" distB="0" distL="0" distR="0" wp14:anchorId="39A72B88" wp14:editId="6C818A51">
            <wp:extent cx="3380740" cy="2536512"/>
            <wp:effectExtent l="0" t="0" r="0" b="0"/>
            <wp:docPr id="8" name="Picture 8" descr="A photo of a Christmas celebration with staff and patient partners. There are 7 people sat in a row with a therapy dog at the end on the right. Two people stood behind. A lot of festive colourful clothing and someone holding Elf on the Shelf toys. Biscuits and juice on the table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hoto of a Christmas celebration with staff and patient partners. There are 7 people sat in a row with a therapy dog at the end on the right. Two people stood behind. A lot of festive colourful clothing and someone holding Elf on the Shelf toys. Biscuits and juice on the table in fro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2384" cy="2552751"/>
                    </a:xfrm>
                    <a:prstGeom prst="rect">
                      <a:avLst/>
                    </a:prstGeom>
                    <a:ln>
                      <a:noFill/>
                    </a:ln>
                    <a:effectLst>
                      <a:softEdge rad="112500"/>
                    </a:effectLst>
                  </pic:spPr>
                </pic:pic>
              </a:graphicData>
            </a:graphic>
          </wp:inline>
        </w:drawing>
      </w:r>
    </w:p>
    <w:p w14:paraId="215020E4" w14:textId="4913EA80" w:rsidR="00C134D1" w:rsidRDefault="00C134D1" w:rsidP="0047348D">
      <w:pPr>
        <w:spacing w:line="360" w:lineRule="auto"/>
        <w:contextualSpacing/>
        <w:rPr>
          <w:rFonts w:ascii="Arial" w:hAnsi="Arial" w:cs="Arial"/>
          <w:b/>
          <w:sz w:val="24"/>
          <w:szCs w:val="24"/>
        </w:rPr>
      </w:pPr>
    </w:p>
    <w:p w14:paraId="06A47170" w14:textId="77777777" w:rsidR="00E6759F" w:rsidRDefault="00E6759F" w:rsidP="0047348D">
      <w:pPr>
        <w:spacing w:line="360" w:lineRule="auto"/>
        <w:contextualSpacing/>
        <w:rPr>
          <w:rFonts w:ascii="Times New Roman" w:eastAsia="Times New Roman" w:hAnsi="Times New Roman" w:cs="Times New Roman"/>
          <w:sz w:val="24"/>
          <w:szCs w:val="24"/>
          <w:lang w:eastAsia="en-GB"/>
        </w:rPr>
      </w:pPr>
    </w:p>
    <w:p w14:paraId="40102318" w14:textId="54250D46" w:rsidR="00D63792" w:rsidRPr="00D95D46" w:rsidRDefault="00E821C3" w:rsidP="0047348D">
      <w:pPr>
        <w:spacing w:line="360" w:lineRule="auto"/>
        <w:contextualSpacing/>
        <w:rPr>
          <w:rFonts w:asciiTheme="minorBidi" w:hAnsiTheme="minorBidi"/>
          <w:b/>
          <w:sz w:val="28"/>
          <w:szCs w:val="28"/>
        </w:rPr>
      </w:pPr>
      <w:r>
        <w:rPr>
          <w:rFonts w:asciiTheme="minorBidi" w:hAnsiTheme="minorBidi"/>
          <w:b/>
          <w:sz w:val="28"/>
          <w:szCs w:val="28"/>
        </w:rPr>
        <w:t>Contents</w:t>
      </w:r>
    </w:p>
    <w:p w14:paraId="02E30FF2" w14:textId="46D7C5D8" w:rsidR="00BA7196" w:rsidRDefault="005C2785">
      <w:pPr>
        <w:pStyle w:val="TOC1"/>
        <w:rPr>
          <w:rFonts w:asciiTheme="minorHAnsi" w:eastAsiaTheme="minorEastAsia" w:hAnsiTheme="minorHAnsi" w:cstheme="minorBidi"/>
          <w:kern w:val="2"/>
          <w:sz w:val="22"/>
          <w:szCs w:val="22"/>
          <w:lang w:eastAsia="en-GB"/>
          <w14:ligatures w14:val="standardContextual"/>
        </w:rPr>
      </w:pPr>
      <w:r w:rsidRPr="00D95D46">
        <w:rPr>
          <w:rFonts w:asciiTheme="minorBidi" w:hAnsiTheme="minorBidi" w:cstheme="minorBidi"/>
        </w:rPr>
        <w:fldChar w:fldCharType="begin"/>
      </w:r>
      <w:r w:rsidRPr="00D95D46">
        <w:rPr>
          <w:rFonts w:asciiTheme="minorBidi" w:hAnsiTheme="minorBidi" w:cstheme="minorBidi"/>
        </w:rPr>
        <w:instrText xml:space="preserve"> TOC \o "1-3" \h \z \u </w:instrText>
      </w:r>
      <w:r w:rsidRPr="00D95D46">
        <w:rPr>
          <w:rFonts w:asciiTheme="minorBidi" w:hAnsiTheme="minorBidi" w:cstheme="minorBidi"/>
        </w:rPr>
        <w:fldChar w:fldCharType="separate"/>
      </w:r>
      <w:hyperlink w:anchor="_Toc169507464" w:history="1">
        <w:r w:rsidR="00BA7196" w:rsidRPr="00263643">
          <w:rPr>
            <w:rStyle w:val="Hyperlink"/>
            <w:rFonts w:asciiTheme="minorBidi" w:hAnsiTheme="minorBidi"/>
          </w:rPr>
          <w:t>1.</w:t>
        </w:r>
        <w:r w:rsidR="00BA7196">
          <w:rPr>
            <w:rFonts w:asciiTheme="minorHAnsi" w:eastAsiaTheme="minorEastAsia" w:hAnsiTheme="minorHAnsi" w:cstheme="minorBidi"/>
            <w:kern w:val="2"/>
            <w:sz w:val="22"/>
            <w:szCs w:val="22"/>
            <w:lang w:eastAsia="en-GB"/>
            <w14:ligatures w14:val="standardContextual"/>
          </w:rPr>
          <w:tab/>
        </w:r>
        <w:r w:rsidR="00BA7196" w:rsidRPr="00BA7196">
          <w:rPr>
            <w:rStyle w:val="Hyperlink"/>
            <w:rFonts w:asciiTheme="minorBidi" w:hAnsiTheme="minorBidi"/>
            <w:b/>
            <w:bCs/>
          </w:rPr>
          <w:t>Introduction</w:t>
        </w:r>
        <w:r w:rsidR="00BA7196">
          <w:rPr>
            <w:webHidden/>
          </w:rPr>
          <w:tab/>
        </w:r>
        <w:r w:rsidR="00BA7196">
          <w:rPr>
            <w:webHidden/>
          </w:rPr>
          <w:fldChar w:fldCharType="begin"/>
        </w:r>
        <w:r w:rsidR="00BA7196">
          <w:rPr>
            <w:webHidden/>
          </w:rPr>
          <w:instrText xml:space="preserve"> PAGEREF _Toc169507464 \h </w:instrText>
        </w:r>
        <w:r w:rsidR="00BA7196">
          <w:rPr>
            <w:webHidden/>
          </w:rPr>
        </w:r>
        <w:r w:rsidR="00BA7196">
          <w:rPr>
            <w:webHidden/>
          </w:rPr>
          <w:fldChar w:fldCharType="separate"/>
        </w:r>
        <w:r w:rsidR="00BA7196">
          <w:rPr>
            <w:webHidden/>
          </w:rPr>
          <w:t>1</w:t>
        </w:r>
        <w:r w:rsidR="00BA7196">
          <w:rPr>
            <w:webHidden/>
          </w:rPr>
          <w:fldChar w:fldCharType="end"/>
        </w:r>
      </w:hyperlink>
    </w:p>
    <w:p w14:paraId="5BE76F55" w14:textId="22E075D9" w:rsidR="00BA7196" w:rsidRDefault="00000000">
      <w:pPr>
        <w:pStyle w:val="TOC1"/>
        <w:rPr>
          <w:rFonts w:asciiTheme="minorHAnsi" w:eastAsiaTheme="minorEastAsia" w:hAnsiTheme="minorHAnsi" w:cstheme="minorBidi"/>
          <w:kern w:val="2"/>
          <w:sz w:val="22"/>
          <w:szCs w:val="22"/>
          <w:lang w:eastAsia="en-GB"/>
          <w14:ligatures w14:val="standardContextual"/>
        </w:rPr>
      </w:pPr>
      <w:hyperlink w:anchor="_Toc169507465" w:history="1">
        <w:r w:rsidR="00BA7196" w:rsidRPr="00263643">
          <w:rPr>
            <w:rStyle w:val="Hyperlink"/>
            <w:rFonts w:asciiTheme="minorBidi" w:hAnsiTheme="minorBidi"/>
          </w:rPr>
          <w:t>2.</w:t>
        </w:r>
        <w:r w:rsidR="00BA7196">
          <w:rPr>
            <w:rFonts w:asciiTheme="minorHAnsi" w:eastAsiaTheme="minorEastAsia" w:hAnsiTheme="minorHAnsi" w:cstheme="minorBidi"/>
            <w:kern w:val="2"/>
            <w:sz w:val="22"/>
            <w:szCs w:val="22"/>
            <w:lang w:eastAsia="en-GB"/>
            <w14:ligatures w14:val="standardContextual"/>
          </w:rPr>
          <w:tab/>
        </w:r>
        <w:r w:rsidR="00BA7196" w:rsidRPr="00BA7196">
          <w:rPr>
            <w:rStyle w:val="Hyperlink"/>
            <w:rFonts w:asciiTheme="minorBidi" w:hAnsiTheme="minorBidi"/>
            <w:b/>
            <w:bCs/>
          </w:rPr>
          <w:t>Listening to what patients tell us</w:t>
        </w:r>
        <w:r w:rsidR="00BA7196">
          <w:rPr>
            <w:webHidden/>
          </w:rPr>
          <w:tab/>
        </w:r>
        <w:r w:rsidR="00BA7196">
          <w:rPr>
            <w:webHidden/>
          </w:rPr>
          <w:fldChar w:fldCharType="begin"/>
        </w:r>
        <w:r w:rsidR="00BA7196">
          <w:rPr>
            <w:webHidden/>
          </w:rPr>
          <w:instrText xml:space="preserve"> PAGEREF _Toc169507465 \h </w:instrText>
        </w:r>
        <w:r w:rsidR="00BA7196">
          <w:rPr>
            <w:webHidden/>
          </w:rPr>
        </w:r>
        <w:r w:rsidR="00BA7196">
          <w:rPr>
            <w:webHidden/>
          </w:rPr>
          <w:fldChar w:fldCharType="separate"/>
        </w:r>
        <w:r w:rsidR="00BA7196">
          <w:rPr>
            <w:webHidden/>
          </w:rPr>
          <w:t>1</w:t>
        </w:r>
        <w:r w:rsidR="00BA7196">
          <w:rPr>
            <w:webHidden/>
          </w:rPr>
          <w:fldChar w:fldCharType="end"/>
        </w:r>
      </w:hyperlink>
    </w:p>
    <w:p w14:paraId="58A70777" w14:textId="42B81C8C" w:rsidR="00BA7196" w:rsidRDefault="00000000">
      <w:pPr>
        <w:pStyle w:val="TOC1"/>
        <w:rPr>
          <w:rFonts w:asciiTheme="minorHAnsi" w:eastAsiaTheme="minorEastAsia" w:hAnsiTheme="minorHAnsi" w:cstheme="minorBidi"/>
          <w:kern w:val="2"/>
          <w:sz w:val="22"/>
          <w:szCs w:val="22"/>
          <w:lang w:eastAsia="en-GB"/>
          <w14:ligatures w14:val="standardContextual"/>
        </w:rPr>
      </w:pPr>
      <w:hyperlink w:anchor="_Toc169507466" w:history="1">
        <w:r w:rsidR="00BA7196" w:rsidRPr="00263643">
          <w:rPr>
            <w:rStyle w:val="Hyperlink"/>
            <w:rFonts w:asciiTheme="minorBidi" w:hAnsiTheme="minorBidi"/>
          </w:rPr>
          <w:t>2.1</w:t>
        </w:r>
        <w:r w:rsidR="00BA7196">
          <w:rPr>
            <w:rFonts w:asciiTheme="minorHAnsi" w:eastAsiaTheme="minorEastAsia" w:hAnsiTheme="minorHAnsi" w:cstheme="minorBidi"/>
            <w:kern w:val="2"/>
            <w:sz w:val="22"/>
            <w:szCs w:val="22"/>
            <w:lang w:eastAsia="en-GB"/>
            <w14:ligatures w14:val="standardContextual"/>
          </w:rPr>
          <w:tab/>
        </w:r>
        <w:r w:rsidR="00BA7196" w:rsidRPr="00263643">
          <w:rPr>
            <w:rStyle w:val="Hyperlink"/>
            <w:rFonts w:asciiTheme="minorBidi" w:hAnsiTheme="minorBidi"/>
          </w:rPr>
          <w:t>Friends and Family Test (FFT)</w:t>
        </w:r>
        <w:r w:rsidR="00BA7196">
          <w:rPr>
            <w:webHidden/>
          </w:rPr>
          <w:tab/>
        </w:r>
        <w:r w:rsidR="00BA7196">
          <w:rPr>
            <w:webHidden/>
          </w:rPr>
          <w:fldChar w:fldCharType="begin"/>
        </w:r>
        <w:r w:rsidR="00BA7196">
          <w:rPr>
            <w:webHidden/>
          </w:rPr>
          <w:instrText xml:space="preserve"> PAGEREF _Toc169507466 \h </w:instrText>
        </w:r>
        <w:r w:rsidR="00BA7196">
          <w:rPr>
            <w:webHidden/>
          </w:rPr>
        </w:r>
        <w:r w:rsidR="00BA7196">
          <w:rPr>
            <w:webHidden/>
          </w:rPr>
          <w:fldChar w:fldCharType="separate"/>
        </w:r>
        <w:r w:rsidR="00BA7196">
          <w:rPr>
            <w:webHidden/>
          </w:rPr>
          <w:t>2</w:t>
        </w:r>
        <w:r w:rsidR="00BA7196">
          <w:rPr>
            <w:webHidden/>
          </w:rPr>
          <w:fldChar w:fldCharType="end"/>
        </w:r>
      </w:hyperlink>
    </w:p>
    <w:p w14:paraId="1AD64D2E" w14:textId="15640F92" w:rsidR="00BA7196" w:rsidRDefault="00000000">
      <w:pPr>
        <w:pStyle w:val="TOC1"/>
        <w:rPr>
          <w:rFonts w:asciiTheme="minorHAnsi" w:eastAsiaTheme="minorEastAsia" w:hAnsiTheme="minorHAnsi" w:cstheme="minorBidi"/>
          <w:kern w:val="2"/>
          <w:sz w:val="22"/>
          <w:szCs w:val="22"/>
          <w:lang w:eastAsia="en-GB"/>
          <w14:ligatures w14:val="standardContextual"/>
        </w:rPr>
      </w:pPr>
      <w:hyperlink w:anchor="_Toc169507467" w:history="1">
        <w:r w:rsidR="00BA7196" w:rsidRPr="00263643">
          <w:rPr>
            <w:rStyle w:val="Hyperlink"/>
            <w:rFonts w:asciiTheme="minorBidi" w:hAnsiTheme="minorBidi"/>
          </w:rPr>
          <w:t>2.2</w:t>
        </w:r>
        <w:r w:rsidR="00BA7196">
          <w:rPr>
            <w:rFonts w:asciiTheme="minorHAnsi" w:eastAsiaTheme="minorEastAsia" w:hAnsiTheme="minorHAnsi" w:cstheme="minorBidi"/>
            <w:kern w:val="2"/>
            <w:sz w:val="22"/>
            <w:szCs w:val="22"/>
            <w:lang w:eastAsia="en-GB"/>
            <w14:ligatures w14:val="standardContextual"/>
          </w:rPr>
          <w:tab/>
        </w:r>
        <w:r w:rsidR="00BA7196" w:rsidRPr="00263643">
          <w:rPr>
            <w:rStyle w:val="Hyperlink"/>
            <w:rFonts w:asciiTheme="minorBidi" w:hAnsiTheme="minorBidi"/>
          </w:rPr>
          <w:t>Local Surveys</w:t>
        </w:r>
        <w:r w:rsidR="00BA7196">
          <w:rPr>
            <w:webHidden/>
          </w:rPr>
          <w:tab/>
        </w:r>
        <w:r w:rsidR="00BA7196">
          <w:rPr>
            <w:webHidden/>
          </w:rPr>
          <w:fldChar w:fldCharType="begin"/>
        </w:r>
        <w:r w:rsidR="00BA7196">
          <w:rPr>
            <w:webHidden/>
          </w:rPr>
          <w:instrText xml:space="preserve"> PAGEREF _Toc169507467 \h </w:instrText>
        </w:r>
        <w:r w:rsidR="00BA7196">
          <w:rPr>
            <w:webHidden/>
          </w:rPr>
        </w:r>
        <w:r w:rsidR="00BA7196">
          <w:rPr>
            <w:webHidden/>
          </w:rPr>
          <w:fldChar w:fldCharType="separate"/>
        </w:r>
        <w:r w:rsidR="00BA7196">
          <w:rPr>
            <w:webHidden/>
          </w:rPr>
          <w:t>3</w:t>
        </w:r>
        <w:r w:rsidR="00BA7196">
          <w:rPr>
            <w:webHidden/>
          </w:rPr>
          <w:fldChar w:fldCharType="end"/>
        </w:r>
      </w:hyperlink>
    </w:p>
    <w:p w14:paraId="2A5B953C" w14:textId="26876644" w:rsidR="00BA7196" w:rsidRDefault="00000000">
      <w:pPr>
        <w:pStyle w:val="TOC1"/>
        <w:rPr>
          <w:rFonts w:asciiTheme="minorHAnsi" w:eastAsiaTheme="minorEastAsia" w:hAnsiTheme="minorHAnsi" w:cstheme="minorBidi"/>
          <w:kern w:val="2"/>
          <w:sz w:val="22"/>
          <w:szCs w:val="22"/>
          <w:lang w:eastAsia="en-GB"/>
          <w14:ligatures w14:val="standardContextual"/>
        </w:rPr>
      </w:pPr>
      <w:hyperlink w:anchor="_Toc169507468" w:history="1">
        <w:r w:rsidR="00BA7196" w:rsidRPr="00263643">
          <w:rPr>
            <w:rStyle w:val="Hyperlink"/>
            <w:rFonts w:asciiTheme="minorBidi" w:hAnsiTheme="minorBidi"/>
          </w:rPr>
          <w:t>2.3</w:t>
        </w:r>
        <w:r w:rsidR="00BA7196">
          <w:rPr>
            <w:rFonts w:asciiTheme="minorHAnsi" w:eastAsiaTheme="minorEastAsia" w:hAnsiTheme="minorHAnsi" w:cstheme="minorBidi"/>
            <w:kern w:val="2"/>
            <w:sz w:val="22"/>
            <w:szCs w:val="22"/>
            <w:lang w:eastAsia="en-GB"/>
            <w14:ligatures w14:val="standardContextual"/>
          </w:rPr>
          <w:tab/>
        </w:r>
        <w:r w:rsidR="00BA7196" w:rsidRPr="00263643">
          <w:rPr>
            <w:rStyle w:val="Hyperlink"/>
            <w:rFonts w:asciiTheme="minorBidi" w:hAnsiTheme="minorBidi"/>
          </w:rPr>
          <w:t>Patient Conversations</w:t>
        </w:r>
        <w:r w:rsidR="00BA7196">
          <w:rPr>
            <w:webHidden/>
          </w:rPr>
          <w:tab/>
        </w:r>
        <w:r w:rsidR="00BA7196">
          <w:rPr>
            <w:webHidden/>
          </w:rPr>
          <w:fldChar w:fldCharType="begin"/>
        </w:r>
        <w:r w:rsidR="00BA7196">
          <w:rPr>
            <w:webHidden/>
          </w:rPr>
          <w:instrText xml:space="preserve"> PAGEREF _Toc169507468 \h </w:instrText>
        </w:r>
        <w:r w:rsidR="00BA7196">
          <w:rPr>
            <w:webHidden/>
          </w:rPr>
        </w:r>
        <w:r w:rsidR="00BA7196">
          <w:rPr>
            <w:webHidden/>
          </w:rPr>
          <w:fldChar w:fldCharType="separate"/>
        </w:r>
        <w:r w:rsidR="00BA7196">
          <w:rPr>
            <w:webHidden/>
          </w:rPr>
          <w:t>3</w:t>
        </w:r>
        <w:r w:rsidR="00BA7196">
          <w:rPr>
            <w:webHidden/>
          </w:rPr>
          <w:fldChar w:fldCharType="end"/>
        </w:r>
      </w:hyperlink>
    </w:p>
    <w:p w14:paraId="1678E921" w14:textId="0C85ADA0" w:rsidR="00BA7196" w:rsidRDefault="00000000">
      <w:pPr>
        <w:pStyle w:val="TOC1"/>
        <w:rPr>
          <w:rFonts w:asciiTheme="minorHAnsi" w:eastAsiaTheme="minorEastAsia" w:hAnsiTheme="minorHAnsi" w:cstheme="minorBidi"/>
          <w:kern w:val="2"/>
          <w:sz w:val="22"/>
          <w:szCs w:val="22"/>
          <w:lang w:eastAsia="en-GB"/>
          <w14:ligatures w14:val="standardContextual"/>
        </w:rPr>
      </w:pPr>
      <w:hyperlink w:anchor="_Toc169507469" w:history="1">
        <w:r w:rsidR="00BA7196" w:rsidRPr="00263643">
          <w:rPr>
            <w:rStyle w:val="Hyperlink"/>
            <w:rFonts w:asciiTheme="minorBidi" w:hAnsiTheme="minorBidi"/>
          </w:rPr>
          <w:t>2.4</w:t>
        </w:r>
        <w:r w:rsidR="00BA7196">
          <w:rPr>
            <w:rFonts w:asciiTheme="minorHAnsi" w:eastAsiaTheme="minorEastAsia" w:hAnsiTheme="minorHAnsi" w:cstheme="minorBidi"/>
            <w:kern w:val="2"/>
            <w:sz w:val="22"/>
            <w:szCs w:val="22"/>
            <w:lang w:eastAsia="en-GB"/>
            <w14:ligatures w14:val="standardContextual"/>
          </w:rPr>
          <w:tab/>
        </w:r>
        <w:r w:rsidR="00BA7196" w:rsidRPr="00263643">
          <w:rPr>
            <w:rStyle w:val="Hyperlink"/>
            <w:rFonts w:asciiTheme="minorBidi" w:hAnsiTheme="minorBidi"/>
          </w:rPr>
          <w:t>National Survey Programme</w:t>
        </w:r>
        <w:r w:rsidR="00BA7196">
          <w:rPr>
            <w:webHidden/>
          </w:rPr>
          <w:tab/>
        </w:r>
        <w:r w:rsidR="00BA7196">
          <w:rPr>
            <w:webHidden/>
          </w:rPr>
          <w:fldChar w:fldCharType="begin"/>
        </w:r>
        <w:r w:rsidR="00BA7196">
          <w:rPr>
            <w:webHidden/>
          </w:rPr>
          <w:instrText xml:space="preserve"> PAGEREF _Toc169507469 \h </w:instrText>
        </w:r>
        <w:r w:rsidR="00BA7196">
          <w:rPr>
            <w:webHidden/>
          </w:rPr>
        </w:r>
        <w:r w:rsidR="00BA7196">
          <w:rPr>
            <w:webHidden/>
          </w:rPr>
          <w:fldChar w:fldCharType="separate"/>
        </w:r>
        <w:r w:rsidR="00BA7196">
          <w:rPr>
            <w:webHidden/>
          </w:rPr>
          <w:t>4</w:t>
        </w:r>
        <w:r w:rsidR="00BA7196">
          <w:rPr>
            <w:webHidden/>
          </w:rPr>
          <w:fldChar w:fldCharType="end"/>
        </w:r>
      </w:hyperlink>
    </w:p>
    <w:p w14:paraId="379451A8" w14:textId="6C2F0045" w:rsidR="00BA7196" w:rsidRDefault="00000000">
      <w:pPr>
        <w:pStyle w:val="TOC1"/>
        <w:rPr>
          <w:rFonts w:asciiTheme="minorHAnsi" w:eastAsiaTheme="minorEastAsia" w:hAnsiTheme="minorHAnsi" w:cstheme="minorBidi"/>
          <w:kern w:val="2"/>
          <w:sz w:val="22"/>
          <w:szCs w:val="22"/>
          <w:lang w:eastAsia="en-GB"/>
          <w14:ligatures w14:val="standardContextual"/>
        </w:rPr>
      </w:pPr>
      <w:hyperlink w:anchor="_Toc169507470" w:history="1">
        <w:r w:rsidR="00BA7196" w:rsidRPr="00263643">
          <w:rPr>
            <w:rStyle w:val="Hyperlink"/>
            <w:rFonts w:asciiTheme="minorBidi" w:hAnsiTheme="minorBidi"/>
          </w:rPr>
          <w:t>2.5</w:t>
        </w:r>
        <w:r w:rsidR="00BA7196">
          <w:rPr>
            <w:rFonts w:asciiTheme="minorHAnsi" w:eastAsiaTheme="minorEastAsia" w:hAnsiTheme="minorHAnsi" w:cstheme="minorBidi"/>
            <w:kern w:val="2"/>
            <w:sz w:val="22"/>
            <w:szCs w:val="22"/>
            <w:lang w:eastAsia="en-GB"/>
            <w14:ligatures w14:val="standardContextual"/>
          </w:rPr>
          <w:tab/>
        </w:r>
        <w:r w:rsidR="00BA7196" w:rsidRPr="00263643">
          <w:rPr>
            <w:rStyle w:val="Hyperlink"/>
            <w:rFonts w:asciiTheme="minorBidi" w:hAnsiTheme="minorBidi"/>
          </w:rPr>
          <w:t xml:space="preserve">Patient and Carer Partners </w:t>
        </w:r>
        <w:r w:rsidR="00BA7196">
          <w:rPr>
            <w:webHidden/>
          </w:rPr>
          <w:tab/>
        </w:r>
        <w:r w:rsidR="00BA7196">
          <w:rPr>
            <w:webHidden/>
          </w:rPr>
          <w:fldChar w:fldCharType="begin"/>
        </w:r>
        <w:r w:rsidR="00BA7196">
          <w:rPr>
            <w:webHidden/>
          </w:rPr>
          <w:instrText xml:space="preserve"> PAGEREF _Toc169507470 \h </w:instrText>
        </w:r>
        <w:r w:rsidR="00BA7196">
          <w:rPr>
            <w:webHidden/>
          </w:rPr>
        </w:r>
        <w:r w:rsidR="00BA7196">
          <w:rPr>
            <w:webHidden/>
          </w:rPr>
          <w:fldChar w:fldCharType="separate"/>
        </w:r>
        <w:r w:rsidR="00BA7196">
          <w:rPr>
            <w:webHidden/>
          </w:rPr>
          <w:t>5</w:t>
        </w:r>
        <w:r w:rsidR="00BA7196">
          <w:rPr>
            <w:webHidden/>
          </w:rPr>
          <w:fldChar w:fldCharType="end"/>
        </w:r>
      </w:hyperlink>
    </w:p>
    <w:p w14:paraId="500D7C7D" w14:textId="2FD375B4" w:rsidR="00BA7196" w:rsidRDefault="00000000">
      <w:pPr>
        <w:pStyle w:val="TOC1"/>
        <w:rPr>
          <w:rFonts w:asciiTheme="minorHAnsi" w:eastAsiaTheme="minorEastAsia" w:hAnsiTheme="minorHAnsi" w:cstheme="minorBidi"/>
          <w:kern w:val="2"/>
          <w:sz w:val="22"/>
          <w:szCs w:val="22"/>
          <w:lang w:eastAsia="en-GB"/>
          <w14:ligatures w14:val="standardContextual"/>
        </w:rPr>
      </w:pPr>
      <w:hyperlink w:anchor="_Toc169507471" w:history="1">
        <w:r w:rsidR="00BA7196" w:rsidRPr="00263643">
          <w:rPr>
            <w:rStyle w:val="Hyperlink"/>
            <w:rFonts w:asciiTheme="minorBidi" w:hAnsiTheme="minorBidi"/>
          </w:rPr>
          <w:t>3.</w:t>
        </w:r>
        <w:r w:rsidR="00BA7196">
          <w:rPr>
            <w:rFonts w:asciiTheme="minorHAnsi" w:eastAsiaTheme="minorEastAsia" w:hAnsiTheme="minorHAnsi" w:cstheme="minorBidi"/>
            <w:kern w:val="2"/>
            <w:sz w:val="22"/>
            <w:szCs w:val="22"/>
            <w:lang w:eastAsia="en-GB"/>
            <w14:ligatures w14:val="standardContextual"/>
          </w:rPr>
          <w:tab/>
        </w:r>
        <w:r w:rsidR="00BA7196" w:rsidRPr="00BA7196">
          <w:rPr>
            <w:rStyle w:val="Hyperlink"/>
            <w:rFonts w:asciiTheme="minorBidi" w:hAnsiTheme="minorBidi"/>
            <w:b/>
            <w:bCs/>
          </w:rPr>
          <w:t>Working together to support and value the individual and promote inclusion</w:t>
        </w:r>
        <w:r w:rsidR="00BA7196" w:rsidRPr="00263643">
          <w:rPr>
            <w:rStyle w:val="Hyperlink"/>
            <w:rFonts w:asciiTheme="minorBidi" w:hAnsiTheme="minorBidi"/>
          </w:rPr>
          <w:t>.</w:t>
        </w:r>
        <w:r w:rsidR="00BA7196">
          <w:rPr>
            <w:webHidden/>
          </w:rPr>
          <w:tab/>
        </w:r>
        <w:r w:rsidR="00BA7196">
          <w:rPr>
            <w:webHidden/>
          </w:rPr>
          <w:fldChar w:fldCharType="begin"/>
        </w:r>
        <w:r w:rsidR="00BA7196">
          <w:rPr>
            <w:webHidden/>
          </w:rPr>
          <w:instrText xml:space="preserve"> PAGEREF _Toc169507471 \h </w:instrText>
        </w:r>
        <w:r w:rsidR="00BA7196">
          <w:rPr>
            <w:webHidden/>
          </w:rPr>
        </w:r>
        <w:r w:rsidR="00BA7196">
          <w:rPr>
            <w:webHidden/>
          </w:rPr>
          <w:fldChar w:fldCharType="separate"/>
        </w:r>
        <w:r w:rsidR="00BA7196">
          <w:rPr>
            <w:webHidden/>
          </w:rPr>
          <w:t>6</w:t>
        </w:r>
        <w:r w:rsidR="00BA7196">
          <w:rPr>
            <w:webHidden/>
          </w:rPr>
          <w:fldChar w:fldCharType="end"/>
        </w:r>
      </w:hyperlink>
    </w:p>
    <w:p w14:paraId="306D94D0" w14:textId="147BAE00" w:rsidR="00BA7196" w:rsidRDefault="00000000">
      <w:pPr>
        <w:pStyle w:val="TOC1"/>
        <w:rPr>
          <w:rFonts w:asciiTheme="minorHAnsi" w:eastAsiaTheme="minorEastAsia" w:hAnsiTheme="minorHAnsi" w:cstheme="minorBidi"/>
          <w:kern w:val="2"/>
          <w:sz w:val="22"/>
          <w:szCs w:val="22"/>
          <w:lang w:eastAsia="en-GB"/>
          <w14:ligatures w14:val="standardContextual"/>
        </w:rPr>
      </w:pPr>
      <w:hyperlink w:anchor="_Toc169507472" w:history="1">
        <w:r w:rsidR="00BA7196" w:rsidRPr="00263643">
          <w:rPr>
            <w:rStyle w:val="Hyperlink"/>
            <w:rFonts w:asciiTheme="minorBidi" w:hAnsiTheme="minorBidi"/>
          </w:rPr>
          <w:t>3.1</w:t>
        </w:r>
        <w:r w:rsidR="00BA7196">
          <w:rPr>
            <w:rFonts w:asciiTheme="minorHAnsi" w:eastAsiaTheme="minorEastAsia" w:hAnsiTheme="minorHAnsi" w:cstheme="minorBidi"/>
            <w:kern w:val="2"/>
            <w:sz w:val="22"/>
            <w:szCs w:val="22"/>
            <w:lang w:eastAsia="en-GB"/>
            <w14:ligatures w14:val="standardContextual"/>
          </w:rPr>
          <w:tab/>
        </w:r>
        <w:r w:rsidR="00BA7196" w:rsidRPr="00263643">
          <w:rPr>
            <w:rStyle w:val="Hyperlink"/>
            <w:rFonts w:asciiTheme="minorBidi" w:hAnsiTheme="minorBidi"/>
          </w:rPr>
          <w:t>Patient Access and Inclusion</w:t>
        </w:r>
        <w:r w:rsidR="00BA7196">
          <w:rPr>
            <w:webHidden/>
          </w:rPr>
          <w:tab/>
        </w:r>
        <w:r w:rsidR="00BA7196">
          <w:rPr>
            <w:webHidden/>
          </w:rPr>
          <w:fldChar w:fldCharType="begin"/>
        </w:r>
        <w:r w:rsidR="00BA7196">
          <w:rPr>
            <w:webHidden/>
          </w:rPr>
          <w:instrText xml:space="preserve"> PAGEREF _Toc169507472 \h </w:instrText>
        </w:r>
        <w:r w:rsidR="00BA7196">
          <w:rPr>
            <w:webHidden/>
          </w:rPr>
        </w:r>
        <w:r w:rsidR="00BA7196">
          <w:rPr>
            <w:webHidden/>
          </w:rPr>
          <w:fldChar w:fldCharType="separate"/>
        </w:r>
        <w:r w:rsidR="00BA7196">
          <w:rPr>
            <w:webHidden/>
          </w:rPr>
          <w:t>6</w:t>
        </w:r>
        <w:r w:rsidR="00BA7196">
          <w:rPr>
            <w:webHidden/>
          </w:rPr>
          <w:fldChar w:fldCharType="end"/>
        </w:r>
      </w:hyperlink>
    </w:p>
    <w:p w14:paraId="76F2BB63" w14:textId="1FC321AF" w:rsidR="00BA7196" w:rsidRDefault="00000000">
      <w:pPr>
        <w:pStyle w:val="TOC1"/>
        <w:rPr>
          <w:rFonts w:asciiTheme="minorHAnsi" w:eastAsiaTheme="minorEastAsia" w:hAnsiTheme="minorHAnsi" w:cstheme="minorBidi"/>
          <w:kern w:val="2"/>
          <w:sz w:val="22"/>
          <w:szCs w:val="22"/>
          <w:lang w:eastAsia="en-GB"/>
          <w14:ligatures w14:val="standardContextual"/>
        </w:rPr>
      </w:pPr>
      <w:hyperlink w:anchor="_Toc169507473" w:history="1">
        <w:r w:rsidR="00BA7196" w:rsidRPr="00263643">
          <w:rPr>
            <w:rStyle w:val="Hyperlink"/>
            <w:rFonts w:asciiTheme="minorBidi" w:hAnsiTheme="minorBidi"/>
          </w:rPr>
          <w:t>3.2</w:t>
        </w:r>
        <w:r w:rsidR="00BA7196">
          <w:rPr>
            <w:rFonts w:asciiTheme="minorHAnsi" w:eastAsiaTheme="minorEastAsia" w:hAnsiTheme="minorHAnsi" w:cstheme="minorBidi"/>
            <w:kern w:val="2"/>
            <w:sz w:val="22"/>
            <w:szCs w:val="22"/>
            <w:lang w:eastAsia="en-GB"/>
            <w14:ligatures w14:val="standardContextual"/>
          </w:rPr>
          <w:tab/>
        </w:r>
        <w:r w:rsidR="00BA7196" w:rsidRPr="00263643">
          <w:rPr>
            <w:rStyle w:val="Hyperlink"/>
            <w:rFonts w:asciiTheme="minorBidi" w:hAnsiTheme="minorBidi"/>
          </w:rPr>
          <w:t>Working with community partners</w:t>
        </w:r>
        <w:r w:rsidR="00BA7196">
          <w:rPr>
            <w:webHidden/>
          </w:rPr>
          <w:tab/>
        </w:r>
        <w:r w:rsidR="00BA7196">
          <w:rPr>
            <w:webHidden/>
          </w:rPr>
          <w:fldChar w:fldCharType="begin"/>
        </w:r>
        <w:r w:rsidR="00BA7196">
          <w:rPr>
            <w:webHidden/>
          </w:rPr>
          <w:instrText xml:space="preserve"> PAGEREF _Toc169507473 \h </w:instrText>
        </w:r>
        <w:r w:rsidR="00BA7196">
          <w:rPr>
            <w:webHidden/>
          </w:rPr>
        </w:r>
        <w:r w:rsidR="00BA7196">
          <w:rPr>
            <w:webHidden/>
          </w:rPr>
          <w:fldChar w:fldCharType="separate"/>
        </w:r>
        <w:r w:rsidR="00BA7196">
          <w:rPr>
            <w:webHidden/>
          </w:rPr>
          <w:t>6</w:t>
        </w:r>
        <w:r w:rsidR="00BA7196">
          <w:rPr>
            <w:webHidden/>
          </w:rPr>
          <w:fldChar w:fldCharType="end"/>
        </w:r>
      </w:hyperlink>
    </w:p>
    <w:p w14:paraId="590BBE46" w14:textId="3B74C71F" w:rsidR="00BA7196" w:rsidRDefault="00000000">
      <w:pPr>
        <w:pStyle w:val="TOC1"/>
        <w:rPr>
          <w:rFonts w:asciiTheme="minorHAnsi" w:eastAsiaTheme="minorEastAsia" w:hAnsiTheme="minorHAnsi" w:cstheme="minorBidi"/>
          <w:kern w:val="2"/>
          <w:sz w:val="22"/>
          <w:szCs w:val="22"/>
          <w:lang w:eastAsia="en-GB"/>
          <w14:ligatures w14:val="standardContextual"/>
        </w:rPr>
      </w:pPr>
      <w:hyperlink w:anchor="_Toc169507474" w:history="1">
        <w:r w:rsidR="00BA7196" w:rsidRPr="00263643">
          <w:rPr>
            <w:rStyle w:val="Hyperlink"/>
            <w:rFonts w:asciiTheme="minorBidi" w:hAnsiTheme="minorBidi"/>
          </w:rPr>
          <w:t>3.3</w:t>
        </w:r>
        <w:r w:rsidR="00BA7196">
          <w:rPr>
            <w:rFonts w:asciiTheme="minorHAnsi" w:eastAsiaTheme="minorEastAsia" w:hAnsiTheme="minorHAnsi" w:cstheme="minorBidi"/>
            <w:kern w:val="2"/>
            <w:sz w:val="22"/>
            <w:szCs w:val="22"/>
            <w:lang w:eastAsia="en-GB"/>
            <w14:ligatures w14:val="standardContextual"/>
          </w:rPr>
          <w:tab/>
        </w:r>
        <w:r w:rsidR="00BA7196" w:rsidRPr="00263643">
          <w:rPr>
            <w:rStyle w:val="Hyperlink"/>
            <w:rFonts w:asciiTheme="minorBidi" w:hAnsiTheme="minorBidi"/>
          </w:rPr>
          <w:t>SPaRC</w:t>
        </w:r>
        <w:r w:rsidR="00BA7196">
          <w:rPr>
            <w:webHidden/>
          </w:rPr>
          <w:tab/>
        </w:r>
        <w:r w:rsidR="00BA7196">
          <w:rPr>
            <w:webHidden/>
          </w:rPr>
          <w:fldChar w:fldCharType="begin"/>
        </w:r>
        <w:r w:rsidR="00BA7196">
          <w:rPr>
            <w:webHidden/>
          </w:rPr>
          <w:instrText xml:space="preserve"> PAGEREF _Toc169507474 \h </w:instrText>
        </w:r>
        <w:r w:rsidR="00BA7196">
          <w:rPr>
            <w:webHidden/>
          </w:rPr>
        </w:r>
        <w:r w:rsidR="00BA7196">
          <w:rPr>
            <w:webHidden/>
          </w:rPr>
          <w:fldChar w:fldCharType="separate"/>
        </w:r>
        <w:r w:rsidR="00BA7196">
          <w:rPr>
            <w:webHidden/>
          </w:rPr>
          <w:t>7</w:t>
        </w:r>
        <w:r w:rsidR="00BA7196">
          <w:rPr>
            <w:webHidden/>
          </w:rPr>
          <w:fldChar w:fldCharType="end"/>
        </w:r>
      </w:hyperlink>
    </w:p>
    <w:p w14:paraId="328F6044" w14:textId="30121165" w:rsidR="00BA7196" w:rsidRDefault="00000000">
      <w:pPr>
        <w:pStyle w:val="TOC1"/>
        <w:rPr>
          <w:rFonts w:asciiTheme="minorHAnsi" w:eastAsiaTheme="minorEastAsia" w:hAnsiTheme="minorHAnsi" w:cstheme="minorBidi"/>
          <w:kern w:val="2"/>
          <w:sz w:val="22"/>
          <w:szCs w:val="22"/>
          <w:lang w:eastAsia="en-GB"/>
          <w14:ligatures w14:val="standardContextual"/>
        </w:rPr>
      </w:pPr>
      <w:hyperlink w:anchor="_Toc169507475" w:history="1">
        <w:r w:rsidR="00BA7196" w:rsidRPr="00263643">
          <w:rPr>
            <w:rStyle w:val="Hyperlink"/>
            <w:rFonts w:asciiTheme="minorBidi" w:hAnsiTheme="minorBidi"/>
          </w:rPr>
          <w:t>3.4</w:t>
        </w:r>
        <w:r w:rsidR="00BA7196">
          <w:rPr>
            <w:rFonts w:asciiTheme="minorHAnsi" w:eastAsiaTheme="minorEastAsia" w:hAnsiTheme="minorHAnsi" w:cstheme="minorBidi"/>
            <w:kern w:val="2"/>
            <w:sz w:val="22"/>
            <w:szCs w:val="22"/>
            <w:lang w:eastAsia="en-GB"/>
            <w14:ligatures w14:val="standardContextual"/>
          </w:rPr>
          <w:tab/>
        </w:r>
        <w:r w:rsidR="00BA7196" w:rsidRPr="00263643">
          <w:rPr>
            <w:rStyle w:val="Hyperlink"/>
            <w:rFonts w:asciiTheme="minorBidi" w:hAnsiTheme="minorBidi"/>
          </w:rPr>
          <w:t>Fresh Arts</w:t>
        </w:r>
        <w:r w:rsidR="00BA7196">
          <w:rPr>
            <w:webHidden/>
          </w:rPr>
          <w:tab/>
        </w:r>
        <w:r w:rsidR="00BA7196">
          <w:rPr>
            <w:webHidden/>
          </w:rPr>
          <w:fldChar w:fldCharType="begin"/>
        </w:r>
        <w:r w:rsidR="00BA7196">
          <w:rPr>
            <w:webHidden/>
          </w:rPr>
          <w:instrText xml:space="preserve"> PAGEREF _Toc169507475 \h </w:instrText>
        </w:r>
        <w:r w:rsidR="00BA7196">
          <w:rPr>
            <w:webHidden/>
          </w:rPr>
        </w:r>
        <w:r w:rsidR="00BA7196">
          <w:rPr>
            <w:webHidden/>
          </w:rPr>
          <w:fldChar w:fldCharType="separate"/>
        </w:r>
        <w:r w:rsidR="00BA7196">
          <w:rPr>
            <w:webHidden/>
          </w:rPr>
          <w:t>9</w:t>
        </w:r>
        <w:r w:rsidR="00BA7196">
          <w:rPr>
            <w:webHidden/>
          </w:rPr>
          <w:fldChar w:fldCharType="end"/>
        </w:r>
      </w:hyperlink>
    </w:p>
    <w:p w14:paraId="416CEC91" w14:textId="5B217025" w:rsidR="00BA7196" w:rsidRDefault="00000000">
      <w:pPr>
        <w:pStyle w:val="TOC1"/>
        <w:rPr>
          <w:rFonts w:asciiTheme="minorHAnsi" w:eastAsiaTheme="minorEastAsia" w:hAnsiTheme="minorHAnsi" w:cstheme="minorBidi"/>
          <w:kern w:val="2"/>
          <w:sz w:val="22"/>
          <w:szCs w:val="22"/>
          <w:lang w:eastAsia="en-GB"/>
          <w14:ligatures w14:val="standardContextual"/>
        </w:rPr>
      </w:pPr>
      <w:hyperlink w:anchor="_Toc169507476" w:history="1">
        <w:r w:rsidR="00BA7196" w:rsidRPr="00263643">
          <w:rPr>
            <w:rStyle w:val="Hyperlink"/>
            <w:rFonts w:asciiTheme="minorBidi" w:hAnsiTheme="minorBidi"/>
          </w:rPr>
          <w:t>3.5</w:t>
        </w:r>
        <w:r w:rsidR="00BA7196">
          <w:rPr>
            <w:rFonts w:asciiTheme="minorHAnsi" w:eastAsiaTheme="minorEastAsia" w:hAnsiTheme="minorHAnsi" w:cstheme="minorBidi"/>
            <w:kern w:val="2"/>
            <w:sz w:val="22"/>
            <w:szCs w:val="22"/>
            <w:lang w:eastAsia="en-GB"/>
            <w14:ligatures w14:val="standardContextual"/>
          </w:rPr>
          <w:tab/>
        </w:r>
        <w:r w:rsidR="00BA7196" w:rsidRPr="00263643">
          <w:rPr>
            <w:rStyle w:val="Hyperlink"/>
            <w:rFonts w:asciiTheme="minorBidi" w:hAnsiTheme="minorBidi"/>
          </w:rPr>
          <w:t>Volunteer Services</w:t>
        </w:r>
        <w:r w:rsidR="00BA7196">
          <w:rPr>
            <w:webHidden/>
          </w:rPr>
          <w:tab/>
        </w:r>
        <w:r w:rsidR="00BA7196">
          <w:rPr>
            <w:webHidden/>
          </w:rPr>
          <w:fldChar w:fldCharType="begin"/>
        </w:r>
        <w:r w:rsidR="00BA7196">
          <w:rPr>
            <w:webHidden/>
          </w:rPr>
          <w:instrText xml:space="preserve"> PAGEREF _Toc169507476 \h </w:instrText>
        </w:r>
        <w:r w:rsidR="00BA7196">
          <w:rPr>
            <w:webHidden/>
          </w:rPr>
        </w:r>
        <w:r w:rsidR="00BA7196">
          <w:rPr>
            <w:webHidden/>
          </w:rPr>
          <w:fldChar w:fldCharType="separate"/>
        </w:r>
        <w:r w:rsidR="00BA7196">
          <w:rPr>
            <w:webHidden/>
          </w:rPr>
          <w:t>10</w:t>
        </w:r>
        <w:r w:rsidR="00BA7196">
          <w:rPr>
            <w:webHidden/>
          </w:rPr>
          <w:fldChar w:fldCharType="end"/>
        </w:r>
      </w:hyperlink>
    </w:p>
    <w:p w14:paraId="0ABC44AE" w14:textId="71B102DA" w:rsidR="00BA7196" w:rsidRDefault="00000000">
      <w:pPr>
        <w:pStyle w:val="TOC1"/>
        <w:rPr>
          <w:rFonts w:asciiTheme="minorHAnsi" w:eastAsiaTheme="minorEastAsia" w:hAnsiTheme="minorHAnsi" w:cstheme="minorBidi"/>
          <w:kern w:val="2"/>
          <w:sz w:val="22"/>
          <w:szCs w:val="22"/>
          <w:lang w:eastAsia="en-GB"/>
          <w14:ligatures w14:val="standardContextual"/>
        </w:rPr>
      </w:pPr>
      <w:hyperlink w:anchor="_Toc169507477" w:history="1">
        <w:r w:rsidR="00BA7196" w:rsidRPr="00263643">
          <w:rPr>
            <w:rStyle w:val="Hyperlink"/>
            <w:rFonts w:asciiTheme="minorBidi" w:hAnsiTheme="minorBidi"/>
          </w:rPr>
          <w:t>4.</w:t>
        </w:r>
        <w:r w:rsidR="00BA7196">
          <w:rPr>
            <w:rFonts w:asciiTheme="minorHAnsi" w:eastAsiaTheme="minorEastAsia" w:hAnsiTheme="minorHAnsi" w:cstheme="minorBidi"/>
            <w:kern w:val="2"/>
            <w:sz w:val="22"/>
            <w:szCs w:val="22"/>
            <w:lang w:eastAsia="en-GB"/>
            <w14:ligatures w14:val="standardContextual"/>
          </w:rPr>
          <w:tab/>
        </w:r>
        <w:r w:rsidR="00BA7196" w:rsidRPr="00BA7196">
          <w:rPr>
            <w:rStyle w:val="Hyperlink"/>
            <w:rFonts w:asciiTheme="minorBidi" w:hAnsiTheme="minorBidi"/>
            <w:b/>
            <w:bCs/>
          </w:rPr>
          <w:t>Being responsive and striving for better</w:t>
        </w:r>
        <w:r w:rsidR="00BA7196" w:rsidRPr="00263643">
          <w:rPr>
            <w:rStyle w:val="Hyperlink"/>
            <w:rFonts w:asciiTheme="minorBidi" w:hAnsiTheme="minorBidi"/>
          </w:rPr>
          <w:t>.</w:t>
        </w:r>
        <w:r w:rsidR="00BA7196">
          <w:rPr>
            <w:webHidden/>
          </w:rPr>
          <w:tab/>
        </w:r>
        <w:r w:rsidR="00BA7196">
          <w:rPr>
            <w:webHidden/>
          </w:rPr>
          <w:fldChar w:fldCharType="begin"/>
        </w:r>
        <w:r w:rsidR="00BA7196">
          <w:rPr>
            <w:webHidden/>
          </w:rPr>
          <w:instrText xml:space="preserve"> PAGEREF _Toc169507477 \h </w:instrText>
        </w:r>
        <w:r w:rsidR="00BA7196">
          <w:rPr>
            <w:webHidden/>
          </w:rPr>
        </w:r>
        <w:r w:rsidR="00BA7196">
          <w:rPr>
            <w:webHidden/>
          </w:rPr>
          <w:fldChar w:fldCharType="separate"/>
        </w:r>
        <w:r w:rsidR="00BA7196">
          <w:rPr>
            <w:webHidden/>
          </w:rPr>
          <w:t>11</w:t>
        </w:r>
        <w:r w:rsidR="00BA7196">
          <w:rPr>
            <w:webHidden/>
          </w:rPr>
          <w:fldChar w:fldCharType="end"/>
        </w:r>
      </w:hyperlink>
    </w:p>
    <w:p w14:paraId="73A37E0E" w14:textId="7CF6D0D4" w:rsidR="00BA7196" w:rsidRDefault="00000000">
      <w:pPr>
        <w:pStyle w:val="TOC1"/>
        <w:rPr>
          <w:rFonts w:asciiTheme="minorHAnsi" w:eastAsiaTheme="minorEastAsia" w:hAnsiTheme="minorHAnsi" w:cstheme="minorBidi"/>
          <w:kern w:val="2"/>
          <w:sz w:val="22"/>
          <w:szCs w:val="22"/>
          <w:lang w:eastAsia="en-GB"/>
          <w14:ligatures w14:val="standardContextual"/>
        </w:rPr>
      </w:pPr>
      <w:hyperlink w:anchor="_Toc169507478" w:history="1">
        <w:r w:rsidR="00BA7196" w:rsidRPr="00263643">
          <w:rPr>
            <w:rStyle w:val="Hyperlink"/>
          </w:rPr>
          <w:t xml:space="preserve">4.1 </w:t>
        </w:r>
        <w:r w:rsidR="00BA7196" w:rsidRPr="00263643">
          <w:rPr>
            <w:rStyle w:val="Hyperlink"/>
            <w:rFonts w:asciiTheme="minorBidi" w:hAnsiTheme="minorBidi"/>
          </w:rPr>
          <w:t>Complaints</w:t>
        </w:r>
        <w:r w:rsidR="00BA7196">
          <w:rPr>
            <w:webHidden/>
          </w:rPr>
          <w:tab/>
        </w:r>
        <w:r w:rsidR="00BA7196">
          <w:rPr>
            <w:webHidden/>
          </w:rPr>
          <w:fldChar w:fldCharType="begin"/>
        </w:r>
        <w:r w:rsidR="00BA7196">
          <w:rPr>
            <w:webHidden/>
          </w:rPr>
          <w:instrText xml:space="preserve"> PAGEREF _Toc169507478 \h </w:instrText>
        </w:r>
        <w:r w:rsidR="00BA7196">
          <w:rPr>
            <w:webHidden/>
          </w:rPr>
        </w:r>
        <w:r w:rsidR="00BA7196">
          <w:rPr>
            <w:webHidden/>
          </w:rPr>
          <w:fldChar w:fldCharType="separate"/>
        </w:r>
        <w:r w:rsidR="00BA7196">
          <w:rPr>
            <w:webHidden/>
          </w:rPr>
          <w:t>11</w:t>
        </w:r>
        <w:r w:rsidR="00BA7196">
          <w:rPr>
            <w:webHidden/>
          </w:rPr>
          <w:fldChar w:fldCharType="end"/>
        </w:r>
      </w:hyperlink>
    </w:p>
    <w:p w14:paraId="6227DDCA" w14:textId="0BF42DB1" w:rsidR="00BA7196" w:rsidRDefault="00000000">
      <w:pPr>
        <w:pStyle w:val="TOC1"/>
        <w:rPr>
          <w:rFonts w:asciiTheme="minorHAnsi" w:eastAsiaTheme="minorEastAsia" w:hAnsiTheme="minorHAnsi" w:cstheme="minorBidi"/>
          <w:kern w:val="2"/>
          <w:sz w:val="22"/>
          <w:szCs w:val="22"/>
          <w:lang w:eastAsia="en-GB"/>
          <w14:ligatures w14:val="standardContextual"/>
        </w:rPr>
      </w:pPr>
      <w:hyperlink w:anchor="_Toc169507479" w:history="1">
        <w:r w:rsidR="00BA7196" w:rsidRPr="00263643">
          <w:rPr>
            <w:rStyle w:val="Hyperlink"/>
            <w:rFonts w:asciiTheme="minorBidi" w:hAnsiTheme="minorBidi"/>
          </w:rPr>
          <w:t>4.2</w:t>
        </w:r>
        <w:r w:rsidR="00BA7196">
          <w:rPr>
            <w:rFonts w:asciiTheme="minorHAnsi" w:eastAsiaTheme="minorEastAsia" w:hAnsiTheme="minorHAnsi" w:cstheme="minorBidi"/>
            <w:kern w:val="2"/>
            <w:sz w:val="22"/>
            <w:szCs w:val="22"/>
            <w:lang w:eastAsia="en-GB"/>
            <w14:ligatures w14:val="standardContextual"/>
          </w:rPr>
          <w:tab/>
        </w:r>
        <w:r w:rsidR="00BA7196" w:rsidRPr="00263643">
          <w:rPr>
            <w:rStyle w:val="Hyperlink"/>
            <w:rFonts w:asciiTheme="minorBidi" w:hAnsiTheme="minorBidi"/>
          </w:rPr>
          <w:t>Patient Advice and Liaison Service</w:t>
        </w:r>
        <w:r w:rsidR="00BA7196">
          <w:rPr>
            <w:webHidden/>
          </w:rPr>
          <w:tab/>
        </w:r>
        <w:r w:rsidR="00BA7196">
          <w:rPr>
            <w:webHidden/>
          </w:rPr>
          <w:fldChar w:fldCharType="begin"/>
        </w:r>
        <w:r w:rsidR="00BA7196">
          <w:rPr>
            <w:webHidden/>
          </w:rPr>
          <w:instrText xml:space="preserve"> PAGEREF _Toc169507479 \h </w:instrText>
        </w:r>
        <w:r w:rsidR="00BA7196">
          <w:rPr>
            <w:webHidden/>
          </w:rPr>
        </w:r>
        <w:r w:rsidR="00BA7196">
          <w:rPr>
            <w:webHidden/>
          </w:rPr>
          <w:fldChar w:fldCharType="separate"/>
        </w:r>
        <w:r w:rsidR="00BA7196">
          <w:rPr>
            <w:webHidden/>
          </w:rPr>
          <w:t>15</w:t>
        </w:r>
        <w:r w:rsidR="00BA7196">
          <w:rPr>
            <w:webHidden/>
          </w:rPr>
          <w:fldChar w:fldCharType="end"/>
        </w:r>
      </w:hyperlink>
    </w:p>
    <w:p w14:paraId="2E746E38" w14:textId="1A5F90EE" w:rsidR="00BA7196" w:rsidRDefault="00000000">
      <w:pPr>
        <w:pStyle w:val="TOC1"/>
        <w:rPr>
          <w:rFonts w:asciiTheme="minorHAnsi" w:eastAsiaTheme="minorEastAsia" w:hAnsiTheme="minorHAnsi" w:cstheme="minorBidi"/>
          <w:kern w:val="2"/>
          <w:sz w:val="22"/>
          <w:szCs w:val="22"/>
          <w:lang w:eastAsia="en-GB"/>
          <w14:ligatures w14:val="standardContextual"/>
        </w:rPr>
      </w:pPr>
      <w:hyperlink w:anchor="_Toc169507480" w:history="1">
        <w:r w:rsidR="00BA7196" w:rsidRPr="00263643">
          <w:rPr>
            <w:rStyle w:val="Hyperlink"/>
            <w:rFonts w:asciiTheme="minorBidi" w:hAnsiTheme="minorBidi"/>
          </w:rPr>
          <w:t>4.3</w:t>
        </w:r>
        <w:r w:rsidR="00BA7196">
          <w:rPr>
            <w:rFonts w:asciiTheme="minorHAnsi" w:eastAsiaTheme="minorEastAsia" w:hAnsiTheme="minorHAnsi" w:cstheme="minorBidi"/>
            <w:kern w:val="2"/>
            <w:sz w:val="22"/>
            <w:szCs w:val="22"/>
            <w:lang w:eastAsia="en-GB"/>
            <w14:ligatures w14:val="standardContextual"/>
          </w:rPr>
          <w:tab/>
        </w:r>
        <w:r w:rsidR="00BA7196" w:rsidRPr="00263643">
          <w:rPr>
            <w:rStyle w:val="Hyperlink"/>
            <w:rFonts w:asciiTheme="minorBidi" w:hAnsiTheme="minorBidi"/>
          </w:rPr>
          <w:t>Compliments</w:t>
        </w:r>
        <w:r w:rsidR="00BA7196">
          <w:rPr>
            <w:webHidden/>
          </w:rPr>
          <w:tab/>
        </w:r>
        <w:r w:rsidR="00BA7196">
          <w:rPr>
            <w:webHidden/>
          </w:rPr>
          <w:fldChar w:fldCharType="begin"/>
        </w:r>
        <w:r w:rsidR="00BA7196">
          <w:rPr>
            <w:webHidden/>
          </w:rPr>
          <w:instrText xml:space="preserve"> PAGEREF _Toc169507480 \h </w:instrText>
        </w:r>
        <w:r w:rsidR="00BA7196">
          <w:rPr>
            <w:webHidden/>
          </w:rPr>
        </w:r>
        <w:r w:rsidR="00BA7196">
          <w:rPr>
            <w:webHidden/>
          </w:rPr>
          <w:fldChar w:fldCharType="separate"/>
        </w:r>
        <w:r w:rsidR="00BA7196">
          <w:rPr>
            <w:webHidden/>
          </w:rPr>
          <w:t>18</w:t>
        </w:r>
        <w:r w:rsidR="00BA7196">
          <w:rPr>
            <w:webHidden/>
          </w:rPr>
          <w:fldChar w:fldCharType="end"/>
        </w:r>
      </w:hyperlink>
    </w:p>
    <w:p w14:paraId="43B51A08" w14:textId="67100753" w:rsidR="00BA7196" w:rsidRDefault="00000000">
      <w:pPr>
        <w:pStyle w:val="TOC1"/>
        <w:rPr>
          <w:rFonts w:asciiTheme="minorHAnsi" w:eastAsiaTheme="minorEastAsia" w:hAnsiTheme="minorHAnsi" w:cstheme="minorBidi"/>
          <w:kern w:val="2"/>
          <w:sz w:val="22"/>
          <w:szCs w:val="22"/>
          <w:lang w:eastAsia="en-GB"/>
          <w14:ligatures w14:val="standardContextual"/>
        </w:rPr>
      </w:pPr>
      <w:hyperlink w:anchor="_Toc169507481" w:history="1">
        <w:r w:rsidR="00BA7196" w:rsidRPr="00263643">
          <w:rPr>
            <w:rStyle w:val="Hyperlink"/>
            <w:rFonts w:asciiTheme="minorBidi" w:hAnsiTheme="minorBidi"/>
          </w:rPr>
          <w:t>5.</w:t>
        </w:r>
        <w:r w:rsidR="00BA7196">
          <w:rPr>
            <w:rFonts w:asciiTheme="minorHAnsi" w:eastAsiaTheme="minorEastAsia" w:hAnsiTheme="minorHAnsi" w:cstheme="minorBidi"/>
            <w:kern w:val="2"/>
            <w:sz w:val="22"/>
            <w:szCs w:val="22"/>
            <w:lang w:eastAsia="en-GB"/>
            <w14:ligatures w14:val="standardContextual"/>
          </w:rPr>
          <w:tab/>
        </w:r>
        <w:r w:rsidR="00BA7196" w:rsidRPr="00BA7196">
          <w:rPr>
            <w:rStyle w:val="Hyperlink"/>
            <w:rFonts w:asciiTheme="minorBidi" w:hAnsiTheme="minorBidi"/>
            <w:b/>
            <w:bCs/>
          </w:rPr>
          <w:t>Putting the spotlight on patient and carer experience</w:t>
        </w:r>
        <w:r w:rsidR="00BA7196" w:rsidRPr="00263643">
          <w:rPr>
            <w:rStyle w:val="Hyperlink"/>
            <w:rFonts w:asciiTheme="minorBidi" w:hAnsiTheme="minorBidi"/>
          </w:rPr>
          <w:t>.</w:t>
        </w:r>
        <w:r w:rsidR="00BA7196">
          <w:rPr>
            <w:webHidden/>
          </w:rPr>
          <w:tab/>
        </w:r>
        <w:r w:rsidR="00BA7196">
          <w:rPr>
            <w:webHidden/>
          </w:rPr>
          <w:fldChar w:fldCharType="begin"/>
        </w:r>
        <w:r w:rsidR="00BA7196">
          <w:rPr>
            <w:webHidden/>
          </w:rPr>
          <w:instrText xml:space="preserve"> PAGEREF _Toc169507481 \h </w:instrText>
        </w:r>
        <w:r w:rsidR="00BA7196">
          <w:rPr>
            <w:webHidden/>
          </w:rPr>
        </w:r>
        <w:r w:rsidR="00BA7196">
          <w:rPr>
            <w:webHidden/>
          </w:rPr>
          <w:fldChar w:fldCharType="separate"/>
        </w:r>
        <w:r w:rsidR="00BA7196">
          <w:rPr>
            <w:webHidden/>
          </w:rPr>
          <w:t>18</w:t>
        </w:r>
        <w:r w:rsidR="00BA7196">
          <w:rPr>
            <w:webHidden/>
          </w:rPr>
          <w:fldChar w:fldCharType="end"/>
        </w:r>
      </w:hyperlink>
    </w:p>
    <w:p w14:paraId="15B48DE2" w14:textId="6B2C9659" w:rsidR="00BA7196" w:rsidRDefault="00000000">
      <w:pPr>
        <w:pStyle w:val="TOC1"/>
        <w:rPr>
          <w:rFonts w:asciiTheme="minorHAnsi" w:eastAsiaTheme="minorEastAsia" w:hAnsiTheme="minorHAnsi" w:cstheme="minorBidi"/>
          <w:kern w:val="2"/>
          <w:sz w:val="22"/>
          <w:szCs w:val="22"/>
          <w:lang w:eastAsia="en-GB"/>
          <w14:ligatures w14:val="standardContextual"/>
        </w:rPr>
      </w:pPr>
      <w:hyperlink w:anchor="_Toc169507482" w:history="1">
        <w:r w:rsidR="00BA7196" w:rsidRPr="00263643">
          <w:rPr>
            <w:rStyle w:val="Hyperlink"/>
            <w:rFonts w:asciiTheme="minorBidi" w:hAnsiTheme="minorBidi"/>
          </w:rPr>
          <w:t>5.1</w:t>
        </w:r>
        <w:r w:rsidR="00BA7196">
          <w:rPr>
            <w:rFonts w:asciiTheme="minorHAnsi" w:eastAsiaTheme="minorEastAsia" w:hAnsiTheme="minorHAnsi" w:cstheme="minorBidi"/>
            <w:kern w:val="2"/>
            <w:sz w:val="22"/>
            <w:szCs w:val="22"/>
            <w:lang w:eastAsia="en-GB"/>
            <w14:ligatures w14:val="standardContextual"/>
          </w:rPr>
          <w:tab/>
        </w:r>
        <w:r w:rsidR="00BA7196" w:rsidRPr="00263643">
          <w:rPr>
            <w:rStyle w:val="Hyperlink"/>
            <w:rFonts w:asciiTheme="minorBidi" w:hAnsiTheme="minorBidi"/>
          </w:rPr>
          <w:t>Patient stories</w:t>
        </w:r>
        <w:r w:rsidR="00BA7196">
          <w:rPr>
            <w:webHidden/>
          </w:rPr>
          <w:tab/>
        </w:r>
        <w:r w:rsidR="00BA7196">
          <w:rPr>
            <w:webHidden/>
          </w:rPr>
          <w:fldChar w:fldCharType="begin"/>
        </w:r>
        <w:r w:rsidR="00BA7196">
          <w:rPr>
            <w:webHidden/>
          </w:rPr>
          <w:instrText xml:space="preserve"> PAGEREF _Toc169507482 \h </w:instrText>
        </w:r>
        <w:r w:rsidR="00BA7196">
          <w:rPr>
            <w:webHidden/>
          </w:rPr>
        </w:r>
        <w:r w:rsidR="00BA7196">
          <w:rPr>
            <w:webHidden/>
          </w:rPr>
          <w:fldChar w:fldCharType="separate"/>
        </w:r>
        <w:r w:rsidR="00BA7196">
          <w:rPr>
            <w:webHidden/>
          </w:rPr>
          <w:t>18</w:t>
        </w:r>
        <w:r w:rsidR="00BA7196">
          <w:rPr>
            <w:webHidden/>
          </w:rPr>
          <w:fldChar w:fldCharType="end"/>
        </w:r>
      </w:hyperlink>
    </w:p>
    <w:p w14:paraId="4AB3DCEF" w14:textId="389B7C49" w:rsidR="00BA7196" w:rsidRDefault="00000000">
      <w:pPr>
        <w:pStyle w:val="TOC1"/>
        <w:rPr>
          <w:rFonts w:asciiTheme="minorHAnsi" w:eastAsiaTheme="minorEastAsia" w:hAnsiTheme="minorHAnsi" w:cstheme="minorBidi"/>
          <w:kern w:val="2"/>
          <w:sz w:val="22"/>
          <w:szCs w:val="22"/>
          <w:lang w:eastAsia="en-GB"/>
          <w14:ligatures w14:val="standardContextual"/>
        </w:rPr>
      </w:pPr>
      <w:hyperlink w:anchor="_Toc169507483" w:history="1">
        <w:r w:rsidR="00BA7196" w:rsidRPr="00263643">
          <w:rPr>
            <w:rStyle w:val="Hyperlink"/>
            <w:rFonts w:asciiTheme="minorBidi" w:hAnsiTheme="minorBidi"/>
          </w:rPr>
          <w:t>5.2 Newsletter</w:t>
        </w:r>
        <w:r w:rsidR="00BA7196">
          <w:rPr>
            <w:webHidden/>
          </w:rPr>
          <w:tab/>
        </w:r>
        <w:r w:rsidR="00BA7196">
          <w:rPr>
            <w:webHidden/>
          </w:rPr>
          <w:fldChar w:fldCharType="begin"/>
        </w:r>
        <w:r w:rsidR="00BA7196">
          <w:rPr>
            <w:webHidden/>
          </w:rPr>
          <w:instrText xml:space="preserve"> PAGEREF _Toc169507483 \h </w:instrText>
        </w:r>
        <w:r w:rsidR="00BA7196">
          <w:rPr>
            <w:webHidden/>
          </w:rPr>
        </w:r>
        <w:r w:rsidR="00BA7196">
          <w:rPr>
            <w:webHidden/>
          </w:rPr>
          <w:fldChar w:fldCharType="separate"/>
        </w:r>
        <w:r w:rsidR="00BA7196">
          <w:rPr>
            <w:webHidden/>
          </w:rPr>
          <w:t>19</w:t>
        </w:r>
        <w:r w:rsidR="00BA7196">
          <w:rPr>
            <w:webHidden/>
          </w:rPr>
          <w:fldChar w:fldCharType="end"/>
        </w:r>
      </w:hyperlink>
    </w:p>
    <w:p w14:paraId="712FA1C0" w14:textId="7DCC91A1" w:rsidR="00BA7196" w:rsidRDefault="00000000">
      <w:pPr>
        <w:pStyle w:val="TOC1"/>
        <w:rPr>
          <w:rFonts w:asciiTheme="minorHAnsi" w:eastAsiaTheme="minorEastAsia" w:hAnsiTheme="minorHAnsi" w:cstheme="minorBidi"/>
          <w:kern w:val="2"/>
          <w:sz w:val="22"/>
          <w:szCs w:val="22"/>
          <w:lang w:eastAsia="en-GB"/>
          <w14:ligatures w14:val="standardContextual"/>
        </w:rPr>
      </w:pPr>
      <w:hyperlink w:anchor="_Toc169507484" w:history="1">
        <w:r w:rsidR="00BA7196" w:rsidRPr="00263643">
          <w:rPr>
            <w:rStyle w:val="Hyperlink"/>
            <w:rFonts w:asciiTheme="minorBidi" w:hAnsiTheme="minorBidi"/>
          </w:rPr>
          <w:t>6.</w:t>
        </w:r>
        <w:r w:rsidR="00BA7196">
          <w:rPr>
            <w:rFonts w:asciiTheme="minorHAnsi" w:eastAsiaTheme="minorEastAsia" w:hAnsiTheme="minorHAnsi" w:cstheme="minorBidi"/>
            <w:kern w:val="2"/>
            <w:sz w:val="22"/>
            <w:szCs w:val="22"/>
            <w:lang w:eastAsia="en-GB"/>
            <w14:ligatures w14:val="standardContextual"/>
          </w:rPr>
          <w:tab/>
        </w:r>
        <w:r w:rsidR="00BA7196" w:rsidRPr="00BA7196">
          <w:rPr>
            <w:rStyle w:val="Hyperlink"/>
            <w:rFonts w:asciiTheme="minorBidi" w:hAnsiTheme="minorBidi"/>
            <w:b/>
            <w:bCs/>
          </w:rPr>
          <w:t>Looking ahead to 2024/25</w:t>
        </w:r>
        <w:r w:rsidR="00BA7196">
          <w:rPr>
            <w:webHidden/>
          </w:rPr>
          <w:tab/>
        </w:r>
        <w:r w:rsidR="00BA7196">
          <w:rPr>
            <w:webHidden/>
          </w:rPr>
          <w:fldChar w:fldCharType="begin"/>
        </w:r>
        <w:r w:rsidR="00BA7196">
          <w:rPr>
            <w:webHidden/>
          </w:rPr>
          <w:instrText xml:space="preserve"> PAGEREF _Toc169507484 \h </w:instrText>
        </w:r>
        <w:r w:rsidR="00BA7196">
          <w:rPr>
            <w:webHidden/>
          </w:rPr>
        </w:r>
        <w:r w:rsidR="00BA7196">
          <w:rPr>
            <w:webHidden/>
          </w:rPr>
          <w:fldChar w:fldCharType="separate"/>
        </w:r>
        <w:r w:rsidR="00BA7196">
          <w:rPr>
            <w:webHidden/>
          </w:rPr>
          <w:t>20</w:t>
        </w:r>
        <w:r w:rsidR="00BA7196">
          <w:rPr>
            <w:webHidden/>
          </w:rPr>
          <w:fldChar w:fldCharType="end"/>
        </w:r>
      </w:hyperlink>
    </w:p>
    <w:p w14:paraId="02E7E2DF" w14:textId="4B5D364A" w:rsidR="009608D6" w:rsidRPr="00D95D46" w:rsidRDefault="005C2785" w:rsidP="0047348D">
      <w:pPr>
        <w:spacing w:line="360" w:lineRule="auto"/>
        <w:contextualSpacing/>
        <w:rPr>
          <w:rFonts w:asciiTheme="minorBidi" w:hAnsiTheme="minorBidi"/>
          <w:b/>
          <w:sz w:val="28"/>
          <w:szCs w:val="28"/>
        </w:rPr>
        <w:sectPr w:rsidR="009608D6" w:rsidRPr="00D95D46" w:rsidSect="0047348D">
          <w:headerReference w:type="default" r:id="rId16"/>
          <w:footerReference w:type="default" r:id="rId17"/>
          <w:headerReference w:type="first" r:id="rId18"/>
          <w:footerReference w:type="first" r:id="rId19"/>
          <w:pgSz w:w="11906" w:h="16838"/>
          <w:pgMar w:top="833" w:right="851" w:bottom="1440" w:left="992" w:header="425" w:footer="709" w:gutter="0"/>
          <w:pgBorders w:offsetFrom="page">
            <w:bottom w:val="single" w:sz="4" w:space="24" w:color="000000"/>
          </w:pgBorders>
          <w:pgNumType w:start="1"/>
          <w:cols w:space="708"/>
          <w:docGrid w:linePitch="360"/>
        </w:sectPr>
      </w:pPr>
      <w:r w:rsidRPr="00D95D46">
        <w:rPr>
          <w:rFonts w:asciiTheme="minorBidi" w:hAnsiTheme="minorBidi"/>
          <w:b/>
          <w:sz w:val="28"/>
          <w:szCs w:val="28"/>
        </w:rPr>
        <w:fldChar w:fldCharType="end"/>
      </w:r>
    </w:p>
    <w:p w14:paraId="14F731AC" w14:textId="77777777" w:rsidR="001647D9" w:rsidRPr="00FC04E6" w:rsidRDefault="001647D9" w:rsidP="0047348D">
      <w:pPr>
        <w:spacing w:line="360" w:lineRule="auto"/>
        <w:contextualSpacing/>
        <w:rPr>
          <w:rFonts w:asciiTheme="minorBidi" w:hAnsiTheme="minorBidi"/>
          <w:b/>
          <w:sz w:val="24"/>
          <w:szCs w:val="24"/>
        </w:rPr>
      </w:pPr>
    </w:p>
    <w:p w14:paraId="6A3950DA" w14:textId="08E497A3" w:rsidR="004C795E" w:rsidRPr="00FC04E6" w:rsidRDefault="00074DC0" w:rsidP="00515369">
      <w:pPr>
        <w:pStyle w:val="Heading1"/>
        <w:rPr>
          <w:rFonts w:asciiTheme="minorBidi" w:hAnsiTheme="minorBidi" w:cstheme="minorBidi"/>
        </w:rPr>
      </w:pPr>
      <w:bookmarkStart w:id="0" w:name="_Toc169507464"/>
      <w:r w:rsidRPr="00FC04E6">
        <w:rPr>
          <w:rFonts w:asciiTheme="minorBidi" w:hAnsiTheme="minorBidi" w:cstheme="minorBidi"/>
        </w:rPr>
        <w:t>Introduction</w:t>
      </w:r>
      <w:bookmarkEnd w:id="0"/>
    </w:p>
    <w:p w14:paraId="5E8B5A11" w14:textId="14F010B6" w:rsidR="00596FCD" w:rsidRPr="00FC04E6" w:rsidRDefault="00596FCD" w:rsidP="00863D65">
      <w:pPr>
        <w:pStyle w:val="paragraph"/>
        <w:spacing w:before="0" w:beforeAutospacing="0" w:after="0" w:afterAutospacing="0" w:line="276" w:lineRule="auto"/>
        <w:textAlignment w:val="baseline"/>
        <w:rPr>
          <w:rStyle w:val="normaltextrun"/>
          <w:rFonts w:asciiTheme="minorBidi" w:hAnsiTheme="minorBidi" w:cstheme="minorBidi"/>
        </w:rPr>
      </w:pPr>
      <w:r w:rsidRPr="00FC04E6">
        <w:rPr>
          <w:rStyle w:val="normaltextrun"/>
          <w:rFonts w:asciiTheme="minorBidi" w:hAnsiTheme="minorBidi" w:cstheme="minorBidi"/>
        </w:rPr>
        <w:t>It</w:t>
      </w:r>
      <w:r w:rsidR="00C816EE">
        <w:rPr>
          <w:rStyle w:val="normaltextrun"/>
          <w:rFonts w:asciiTheme="minorBidi" w:hAnsiTheme="minorBidi" w:cstheme="minorBidi"/>
        </w:rPr>
        <w:t xml:space="preserve"> has</w:t>
      </w:r>
      <w:r w:rsidRPr="00FC04E6">
        <w:rPr>
          <w:rStyle w:val="normaltextrun"/>
          <w:rFonts w:asciiTheme="minorBidi" w:hAnsiTheme="minorBidi" w:cstheme="minorBidi"/>
        </w:rPr>
        <w:t xml:space="preserve"> been an important year for Patient and Carer Experience at North Bristol NHS Trust (NBT). In August 2023 we launched our Patient and Carer Experience Strategy. This builds on our Trust Strategy aim to deliver ‘Outstanding Patient Experience’. </w:t>
      </w:r>
    </w:p>
    <w:p w14:paraId="7BEFDFC2" w14:textId="77777777" w:rsidR="00596FCD" w:rsidRPr="00FC04E6" w:rsidRDefault="00596FCD" w:rsidP="00863D65">
      <w:pPr>
        <w:pStyle w:val="paragraph"/>
        <w:spacing w:before="0" w:beforeAutospacing="0" w:after="0" w:afterAutospacing="0" w:line="276" w:lineRule="auto"/>
        <w:textAlignment w:val="baseline"/>
        <w:rPr>
          <w:rStyle w:val="normaltextrun"/>
          <w:rFonts w:asciiTheme="minorBidi" w:hAnsiTheme="minorBidi" w:cstheme="minorBidi"/>
        </w:rPr>
      </w:pPr>
    </w:p>
    <w:p w14:paraId="6F1576BB" w14:textId="2EAF4957" w:rsidR="00596FCD" w:rsidRDefault="00596FCD" w:rsidP="00863D65">
      <w:pPr>
        <w:pStyle w:val="paragraph"/>
        <w:spacing w:before="0" w:beforeAutospacing="0" w:after="0" w:afterAutospacing="0" w:line="276" w:lineRule="auto"/>
        <w:textAlignment w:val="baseline"/>
        <w:rPr>
          <w:rStyle w:val="normaltextrun"/>
          <w:rFonts w:asciiTheme="minorBidi" w:hAnsiTheme="minorBidi" w:cstheme="minorBidi"/>
        </w:rPr>
      </w:pPr>
      <w:r w:rsidRPr="00FC04E6">
        <w:rPr>
          <w:rStyle w:val="normaltextrun"/>
          <w:rFonts w:asciiTheme="minorBidi" w:hAnsiTheme="minorBidi" w:cstheme="minorBidi"/>
        </w:rPr>
        <w:t xml:space="preserve">The Patient and Carer Experience Strategy has allowed us to think ambitiously about how we can have the biggest impact on patient and carer experience. </w:t>
      </w:r>
    </w:p>
    <w:p w14:paraId="7849E08F" w14:textId="77777777" w:rsidR="00F96FFB" w:rsidRPr="00FC04E6" w:rsidRDefault="00F96FFB" w:rsidP="00863D65">
      <w:pPr>
        <w:pStyle w:val="paragraph"/>
        <w:spacing w:before="0" w:beforeAutospacing="0" w:after="0" w:afterAutospacing="0" w:line="276" w:lineRule="auto"/>
        <w:textAlignment w:val="baseline"/>
        <w:rPr>
          <w:rStyle w:val="normaltextrun"/>
          <w:rFonts w:asciiTheme="minorBidi" w:hAnsiTheme="minorBidi" w:cstheme="minorBidi"/>
        </w:rPr>
      </w:pPr>
    </w:p>
    <w:p w14:paraId="6D26B9A5" w14:textId="07697CC6" w:rsidR="00596FCD" w:rsidRDefault="00EF70A3" w:rsidP="00863D65">
      <w:pPr>
        <w:pStyle w:val="paragraph"/>
        <w:spacing w:before="0" w:beforeAutospacing="0" w:after="0" w:afterAutospacing="0" w:line="276" w:lineRule="auto"/>
        <w:textAlignment w:val="baseline"/>
        <w:rPr>
          <w:rFonts w:asciiTheme="minorBidi" w:hAnsiTheme="minorBidi" w:cstheme="minorBidi"/>
        </w:rPr>
      </w:pPr>
      <w:r w:rsidRPr="00FC04E6">
        <w:rPr>
          <w:rFonts w:asciiTheme="minorBidi" w:hAnsiTheme="minorBidi" w:cstheme="minorBidi"/>
          <w:noProof/>
        </w:rPr>
        <w:drawing>
          <wp:inline distT="0" distB="0" distL="0" distR="0" wp14:anchorId="6AEE4EF5" wp14:editId="73EC53E7">
            <wp:extent cx="3202940" cy="2238375"/>
            <wp:effectExtent l="0" t="0" r="0" b="9525"/>
            <wp:docPr id="14" name="Picture 14" descr="An image of the front page of the Patient and Carer Experience Strategy 2023-2026 which has 'Outstanding Patient Experience' written in several different languages and a photo of a patient in a bed with two members of staff out in the ICU gar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image of the front page of the Patient and Carer Experience Strategy 2023-2026 which has 'Outstanding Patient Experience' written in several different languages and a photo of a patient in a bed with two members of staff out in the ICU garden. "/>
                    <pic:cNvPicPr/>
                  </pic:nvPicPr>
                  <pic:blipFill rotWithShape="1">
                    <a:blip r:embed="rId20" cstate="print">
                      <a:extLst>
                        <a:ext uri="{28A0092B-C50C-407E-A947-70E740481C1C}">
                          <a14:useLocalDpi xmlns:a14="http://schemas.microsoft.com/office/drawing/2010/main" val="0"/>
                        </a:ext>
                      </a:extLst>
                    </a:blip>
                    <a:srcRect l="10882" t="17491" r="60007" b="10174"/>
                    <a:stretch/>
                  </pic:blipFill>
                  <pic:spPr bwMode="auto">
                    <a:xfrm>
                      <a:off x="0" y="0"/>
                      <a:ext cx="3202940" cy="22383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E8328EA" w14:textId="77777777" w:rsidR="00F96FFB" w:rsidRPr="00FC04E6" w:rsidRDefault="00F96FFB" w:rsidP="00863D65">
      <w:pPr>
        <w:pStyle w:val="paragraph"/>
        <w:spacing w:before="0" w:beforeAutospacing="0" w:after="0" w:afterAutospacing="0" w:line="276" w:lineRule="auto"/>
        <w:textAlignment w:val="baseline"/>
        <w:rPr>
          <w:rFonts w:asciiTheme="minorBidi" w:hAnsiTheme="minorBidi" w:cstheme="minorBidi"/>
        </w:rPr>
      </w:pPr>
    </w:p>
    <w:p w14:paraId="5648200C" w14:textId="1732727C" w:rsidR="007D4254" w:rsidRPr="007D4254" w:rsidRDefault="00596FCD" w:rsidP="00863D65">
      <w:pPr>
        <w:pStyle w:val="paragraph"/>
        <w:shd w:val="clear" w:color="auto" w:fill="FFFFFF"/>
        <w:spacing w:before="0" w:beforeAutospacing="0" w:after="0" w:afterAutospacing="0" w:line="276" w:lineRule="auto"/>
        <w:textAlignment w:val="baseline"/>
        <w:rPr>
          <w:rFonts w:asciiTheme="minorBidi" w:hAnsiTheme="minorBidi" w:cstheme="minorBidi"/>
          <w:color w:val="231F20"/>
        </w:rPr>
      </w:pPr>
      <w:r w:rsidRPr="00FC04E6">
        <w:rPr>
          <w:rStyle w:val="normaltextrun"/>
          <w:rFonts w:asciiTheme="minorBidi" w:hAnsiTheme="minorBidi" w:cstheme="minorBidi"/>
          <w:color w:val="231F20"/>
        </w:rPr>
        <w:t>Th</w:t>
      </w:r>
      <w:r w:rsidR="007D4254">
        <w:rPr>
          <w:rStyle w:val="normaltextrun"/>
          <w:rFonts w:asciiTheme="minorBidi" w:hAnsiTheme="minorBidi" w:cstheme="minorBidi"/>
          <w:color w:val="231F20"/>
        </w:rPr>
        <w:t xml:space="preserve">e </w:t>
      </w:r>
      <w:r w:rsidRPr="00FC04E6">
        <w:rPr>
          <w:rStyle w:val="normaltextrun"/>
          <w:rFonts w:asciiTheme="minorBidi" w:hAnsiTheme="minorBidi" w:cstheme="minorBidi"/>
          <w:color w:val="231F20"/>
        </w:rPr>
        <w:t>strategy focuses on four key commitments:</w:t>
      </w:r>
      <w:r w:rsidRPr="00FC04E6">
        <w:rPr>
          <w:rStyle w:val="eop"/>
          <w:rFonts w:asciiTheme="minorBidi" w:hAnsiTheme="minorBidi" w:cstheme="minorBidi"/>
          <w:color w:val="231F20"/>
        </w:rPr>
        <w:t> </w:t>
      </w:r>
    </w:p>
    <w:p w14:paraId="25571832" w14:textId="77777777" w:rsidR="00596FCD" w:rsidRPr="00FC04E6" w:rsidRDefault="00596FCD" w:rsidP="00863D65">
      <w:pPr>
        <w:pStyle w:val="paragraph"/>
        <w:numPr>
          <w:ilvl w:val="0"/>
          <w:numId w:val="16"/>
        </w:numPr>
        <w:shd w:val="clear" w:color="auto" w:fill="FFFFFF"/>
        <w:spacing w:before="0" w:beforeAutospacing="0" w:after="0" w:afterAutospacing="0" w:line="276" w:lineRule="auto"/>
        <w:ind w:left="1200" w:firstLine="0"/>
        <w:textAlignment w:val="baseline"/>
        <w:rPr>
          <w:rFonts w:asciiTheme="minorBidi" w:hAnsiTheme="minorBidi" w:cstheme="minorBidi"/>
        </w:rPr>
      </w:pPr>
      <w:r w:rsidRPr="00FC04E6">
        <w:rPr>
          <w:rStyle w:val="normaltextrun"/>
          <w:rFonts w:asciiTheme="minorBidi" w:hAnsiTheme="minorBidi" w:cstheme="minorBidi"/>
          <w:color w:val="231F20"/>
        </w:rPr>
        <w:t>Listening to what patients tell us</w:t>
      </w:r>
      <w:r w:rsidRPr="00FC04E6">
        <w:rPr>
          <w:rStyle w:val="eop"/>
          <w:rFonts w:asciiTheme="minorBidi" w:hAnsiTheme="minorBidi" w:cstheme="minorBidi"/>
          <w:color w:val="231F20"/>
        </w:rPr>
        <w:t> </w:t>
      </w:r>
    </w:p>
    <w:p w14:paraId="1947EEF6" w14:textId="77777777" w:rsidR="00596FCD" w:rsidRPr="00FC04E6" w:rsidRDefault="00596FCD" w:rsidP="00863D65">
      <w:pPr>
        <w:pStyle w:val="paragraph"/>
        <w:numPr>
          <w:ilvl w:val="0"/>
          <w:numId w:val="17"/>
        </w:numPr>
        <w:shd w:val="clear" w:color="auto" w:fill="FFFFFF"/>
        <w:spacing w:before="0" w:beforeAutospacing="0" w:after="0" w:afterAutospacing="0" w:line="276" w:lineRule="auto"/>
        <w:ind w:left="1200" w:firstLine="0"/>
        <w:textAlignment w:val="baseline"/>
        <w:rPr>
          <w:rFonts w:asciiTheme="minorBidi" w:hAnsiTheme="minorBidi" w:cstheme="minorBidi"/>
        </w:rPr>
      </w:pPr>
      <w:r w:rsidRPr="00FC04E6">
        <w:rPr>
          <w:rStyle w:val="normaltextrun"/>
          <w:rFonts w:asciiTheme="minorBidi" w:hAnsiTheme="minorBidi" w:cstheme="minorBidi"/>
          <w:color w:val="231F20"/>
        </w:rPr>
        <w:t>Working together to support and value the individual and promote inclusion</w:t>
      </w:r>
      <w:r w:rsidRPr="00FC04E6">
        <w:rPr>
          <w:rStyle w:val="eop"/>
          <w:rFonts w:asciiTheme="minorBidi" w:hAnsiTheme="minorBidi" w:cstheme="minorBidi"/>
          <w:color w:val="231F20"/>
        </w:rPr>
        <w:t> </w:t>
      </w:r>
    </w:p>
    <w:p w14:paraId="77A72111" w14:textId="77777777" w:rsidR="00596FCD" w:rsidRPr="00FC04E6" w:rsidRDefault="00596FCD" w:rsidP="00863D65">
      <w:pPr>
        <w:pStyle w:val="paragraph"/>
        <w:numPr>
          <w:ilvl w:val="0"/>
          <w:numId w:val="18"/>
        </w:numPr>
        <w:shd w:val="clear" w:color="auto" w:fill="FFFFFF"/>
        <w:spacing w:before="0" w:beforeAutospacing="0" w:after="0" w:afterAutospacing="0" w:line="276" w:lineRule="auto"/>
        <w:ind w:left="1200" w:firstLine="0"/>
        <w:textAlignment w:val="baseline"/>
        <w:rPr>
          <w:rFonts w:asciiTheme="minorBidi" w:hAnsiTheme="minorBidi" w:cstheme="minorBidi"/>
        </w:rPr>
      </w:pPr>
      <w:r w:rsidRPr="00FC04E6">
        <w:rPr>
          <w:rStyle w:val="normaltextrun"/>
          <w:rFonts w:asciiTheme="minorBidi" w:hAnsiTheme="minorBidi" w:cstheme="minorBidi"/>
          <w:color w:val="231F20"/>
        </w:rPr>
        <w:t>Being responsive and striving for better</w:t>
      </w:r>
      <w:r w:rsidRPr="00FC04E6">
        <w:rPr>
          <w:rStyle w:val="eop"/>
          <w:rFonts w:asciiTheme="minorBidi" w:hAnsiTheme="minorBidi" w:cstheme="minorBidi"/>
          <w:color w:val="231F20"/>
        </w:rPr>
        <w:t> </w:t>
      </w:r>
    </w:p>
    <w:p w14:paraId="61AC70E0" w14:textId="77777777" w:rsidR="00596FCD" w:rsidRPr="00FC04E6" w:rsidRDefault="00596FCD" w:rsidP="00863D65">
      <w:pPr>
        <w:pStyle w:val="paragraph"/>
        <w:numPr>
          <w:ilvl w:val="0"/>
          <w:numId w:val="19"/>
        </w:numPr>
        <w:shd w:val="clear" w:color="auto" w:fill="FFFFFF"/>
        <w:spacing w:before="0" w:beforeAutospacing="0" w:after="0" w:afterAutospacing="0" w:line="276" w:lineRule="auto"/>
        <w:ind w:left="1200" w:firstLine="0"/>
        <w:textAlignment w:val="baseline"/>
        <w:rPr>
          <w:rStyle w:val="eop"/>
          <w:rFonts w:asciiTheme="minorBidi" w:hAnsiTheme="minorBidi" w:cstheme="minorBidi"/>
        </w:rPr>
      </w:pPr>
      <w:r w:rsidRPr="00FC04E6">
        <w:rPr>
          <w:rStyle w:val="normaltextrun"/>
          <w:rFonts w:asciiTheme="minorBidi" w:hAnsiTheme="minorBidi" w:cstheme="minorBidi"/>
          <w:color w:val="231F20"/>
        </w:rPr>
        <w:t>Putting the spotlight on patient and carer experience</w:t>
      </w:r>
      <w:r w:rsidRPr="00FC04E6">
        <w:rPr>
          <w:rStyle w:val="eop"/>
          <w:rFonts w:asciiTheme="minorBidi" w:hAnsiTheme="minorBidi" w:cstheme="minorBidi"/>
          <w:color w:val="231F20"/>
        </w:rPr>
        <w:t> </w:t>
      </w:r>
    </w:p>
    <w:p w14:paraId="27D863B6" w14:textId="77777777" w:rsidR="00596FCD" w:rsidRPr="00FC04E6" w:rsidRDefault="00596FCD" w:rsidP="00863D65">
      <w:pPr>
        <w:pStyle w:val="paragraph"/>
        <w:shd w:val="clear" w:color="auto" w:fill="FFFFFF"/>
        <w:spacing w:before="0" w:beforeAutospacing="0" w:after="0" w:afterAutospacing="0" w:line="276" w:lineRule="auto"/>
        <w:textAlignment w:val="baseline"/>
        <w:rPr>
          <w:rFonts w:asciiTheme="minorBidi" w:hAnsiTheme="minorBidi" w:cstheme="minorBidi"/>
        </w:rPr>
      </w:pPr>
    </w:p>
    <w:p w14:paraId="2F732A33" w14:textId="7BCE26B1" w:rsidR="00596FCD" w:rsidRPr="00FC04E6" w:rsidRDefault="00596FCD" w:rsidP="00863D65">
      <w:pPr>
        <w:pStyle w:val="paragraph"/>
        <w:spacing w:before="0" w:beforeAutospacing="0" w:after="0" w:afterAutospacing="0" w:line="276" w:lineRule="auto"/>
        <w:textAlignment w:val="baseline"/>
        <w:rPr>
          <w:rStyle w:val="eop"/>
          <w:rFonts w:asciiTheme="minorBidi" w:hAnsiTheme="minorBidi" w:cstheme="minorBidi"/>
        </w:rPr>
      </w:pPr>
      <w:r w:rsidRPr="00FC04E6">
        <w:rPr>
          <w:rStyle w:val="normaltextrun"/>
          <w:rFonts w:asciiTheme="minorBidi" w:hAnsiTheme="minorBidi" w:cstheme="minorBidi"/>
        </w:rPr>
        <w:t>Under each of these commitments are several objectives. These are broken down into sustain objectives (existing programmes of work where we’re looking to continually improve) and stretch objectives (new programmes of work where we’re looking to implement something innovative and different). </w:t>
      </w:r>
      <w:r w:rsidRPr="00FC04E6">
        <w:rPr>
          <w:rStyle w:val="eop"/>
          <w:rFonts w:asciiTheme="minorBidi" w:hAnsiTheme="minorBidi" w:cstheme="minorBidi"/>
        </w:rPr>
        <w:t> </w:t>
      </w:r>
    </w:p>
    <w:p w14:paraId="3EC39A6C" w14:textId="77777777" w:rsidR="00596FCD" w:rsidRPr="00FC04E6" w:rsidRDefault="00596FCD" w:rsidP="00863D65">
      <w:pPr>
        <w:pStyle w:val="paragraph"/>
        <w:spacing w:before="0" w:beforeAutospacing="0" w:after="0" w:afterAutospacing="0" w:line="276" w:lineRule="auto"/>
        <w:textAlignment w:val="baseline"/>
        <w:rPr>
          <w:rFonts w:asciiTheme="minorBidi" w:hAnsiTheme="minorBidi" w:cstheme="minorBidi"/>
        </w:rPr>
      </w:pPr>
    </w:p>
    <w:p w14:paraId="4F4D5B71" w14:textId="18A86300" w:rsidR="00C134D1" w:rsidRPr="00FC04E6" w:rsidRDefault="00596FCD" w:rsidP="00863D65">
      <w:pPr>
        <w:pStyle w:val="paragraph"/>
        <w:spacing w:before="0" w:beforeAutospacing="0" w:after="0" w:afterAutospacing="0" w:line="276" w:lineRule="auto"/>
        <w:textAlignment w:val="baseline"/>
        <w:rPr>
          <w:rStyle w:val="normaltextrun"/>
          <w:rFonts w:asciiTheme="minorBidi" w:hAnsiTheme="minorBidi" w:cstheme="minorBidi"/>
        </w:rPr>
      </w:pPr>
      <w:r w:rsidRPr="00FC04E6">
        <w:rPr>
          <w:rStyle w:val="normaltextrun"/>
          <w:rFonts w:asciiTheme="minorBidi" w:hAnsiTheme="minorBidi" w:cstheme="minorBidi"/>
        </w:rPr>
        <w:t xml:space="preserve">Alongside colleagues and our Patient and Carer Partners, we chose which of these objectives we wanted to prioritise for year 1. We devised a work plan to support the delivery of these objectives and will be sharing our progress on these through this report. </w:t>
      </w:r>
    </w:p>
    <w:p w14:paraId="5B757DAC" w14:textId="77777777" w:rsidR="00276784" w:rsidRPr="00FC04E6" w:rsidRDefault="00276784" w:rsidP="00863D65">
      <w:pPr>
        <w:pStyle w:val="paragraph"/>
        <w:spacing w:before="0" w:beforeAutospacing="0" w:after="0" w:afterAutospacing="0" w:line="276" w:lineRule="auto"/>
        <w:textAlignment w:val="baseline"/>
        <w:rPr>
          <w:rFonts w:asciiTheme="minorBidi" w:hAnsiTheme="minorBidi" w:cstheme="minorBidi"/>
          <w:noProof/>
        </w:rPr>
      </w:pPr>
    </w:p>
    <w:p w14:paraId="38DF9190" w14:textId="77777777" w:rsidR="002646BE" w:rsidRPr="00FC04E6" w:rsidRDefault="00C42552" w:rsidP="00863D65">
      <w:pPr>
        <w:pStyle w:val="Heading1"/>
        <w:spacing w:line="276" w:lineRule="auto"/>
        <w:rPr>
          <w:rFonts w:asciiTheme="minorBidi" w:hAnsiTheme="minorBidi" w:cstheme="minorBidi"/>
        </w:rPr>
      </w:pPr>
      <w:bookmarkStart w:id="1" w:name="_Toc169507465"/>
      <w:r w:rsidRPr="00FC04E6">
        <w:rPr>
          <w:rFonts w:asciiTheme="minorBidi" w:hAnsiTheme="minorBidi" w:cstheme="minorBidi"/>
        </w:rPr>
        <w:t>Listening to what patients tell us</w:t>
      </w:r>
      <w:bookmarkEnd w:id="1"/>
    </w:p>
    <w:p w14:paraId="2808BB56" w14:textId="105F3CF1" w:rsidR="00C42552" w:rsidRPr="00FC04E6" w:rsidRDefault="00C42552" w:rsidP="00863D65">
      <w:pPr>
        <w:pStyle w:val="paragraph"/>
        <w:spacing w:before="0" w:beforeAutospacing="0" w:after="0" w:afterAutospacing="0" w:line="276" w:lineRule="auto"/>
        <w:textAlignment w:val="baseline"/>
        <w:rPr>
          <w:rStyle w:val="normaltextrun"/>
          <w:rFonts w:asciiTheme="minorBidi" w:hAnsiTheme="minorBidi" w:cstheme="minorBidi"/>
        </w:rPr>
      </w:pPr>
      <w:r w:rsidRPr="00FC04E6">
        <w:rPr>
          <w:rStyle w:val="normaltextrun"/>
          <w:rFonts w:asciiTheme="minorBidi" w:hAnsiTheme="minorBidi" w:cstheme="minorBidi"/>
        </w:rPr>
        <w:t xml:space="preserve">Under this commitment, we will collaborate with patients to improve the patient experience by listening to and acting on what patients and their friends and family tell us would improve their experience. A key method for us to hear what patients are saying is through our survey programme which includes the Friends and Family Test, local surveys, and national surveys. </w:t>
      </w:r>
      <w:r w:rsidRPr="00FC04E6">
        <w:rPr>
          <w:rStyle w:val="normaltextrun"/>
          <w:rFonts w:asciiTheme="minorBidi" w:hAnsiTheme="minorBidi" w:cstheme="minorBidi"/>
        </w:rPr>
        <w:lastRenderedPageBreak/>
        <w:t>As you will see below, however, there are limitations to the insight we can gain from these sources and this year we have challenged ourselves to think more creatively about how we can hear from patients and carers in different ways such as through</w:t>
      </w:r>
      <w:r w:rsidR="009D2BC9">
        <w:rPr>
          <w:rStyle w:val="normaltextrun"/>
          <w:rFonts w:asciiTheme="minorBidi" w:hAnsiTheme="minorBidi" w:cstheme="minorBidi"/>
        </w:rPr>
        <w:t xml:space="preserve"> a</w:t>
      </w:r>
      <w:r w:rsidRPr="00FC04E6">
        <w:rPr>
          <w:rStyle w:val="normaltextrun"/>
          <w:rFonts w:asciiTheme="minorBidi" w:hAnsiTheme="minorBidi" w:cstheme="minorBidi"/>
        </w:rPr>
        <w:t xml:space="preserve"> real-time feedback opportuni</w:t>
      </w:r>
      <w:r w:rsidR="009D2BC9">
        <w:rPr>
          <w:rStyle w:val="normaltextrun"/>
          <w:rFonts w:asciiTheme="minorBidi" w:hAnsiTheme="minorBidi" w:cstheme="minorBidi"/>
        </w:rPr>
        <w:t>ty</w:t>
      </w:r>
      <w:r w:rsidRPr="00FC04E6">
        <w:rPr>
          <w:rStyle w:val="normaltextrun"/>
          <w:rFonts w:asciiTheme="minorBidi" w:hAnsiTheme="minorBidi" w:cstheme="minorBidi"/>
        </w:rPr>
        <w:t xml:space="preserve">. </w:t>
      </w:r>
    </w:p>
    <w:p w14:paraId="1D293FC8" w14:textId="77777777" w:rsidR="00276784" w:rsidRPr="00FC04E6" w:rsidRDefault="00276784" w:rsidP="00863D65">
      <w:pPr>
        <w:rPr>
          <w:rFonts w:asciiTheme="minorBidi" w:hAnsiTheme="minorBidi"/>
          <w:sz w:val="24"/>
          <w:szCs w:val="24"/>
          <w:lang w:eastAsia="en-GB"/>
        </w:rPr>
      </w:pPr>
    </w:p>
    <w:p w14:paraId="4A27082F" w14:textId="30F04B32" w:rsidR="00A03266" w:rsidRPr="00FC04E6" w:rsidRDefault="004C0976" w:rsidP="00863D65">
      <w:pPr>
        <w:pStyle w:val="Heading1"/>
        <w:numPr>
          <w:ilvl w:val="1"/>
          <w:numId w:val="1"/>
        </w:numPr>
        <w:spacing w:line="276" w:lineRule="auto"/>
        <w:rPr>
          <w:rFonts w:asciiTheme="minorBidi" w:hAnsiTheme="minorBidi" w:cstheme="minorBidi"/>
        </w:rPr>
      </w:pPr>
      <w:r>
        <w:rPr>
          <w:rFonts w:asciiTheme="minorBidi" w:hAnsiTheme="minorBidi" w:cstheme="minorBidi"/>
        </w:rPr>
        <w:t xml:space="preserve"> </w:t>
      </w:r>
      <w:bookmarkStart w:id="2" w:name="_Toc169507466"/>
      <w:r w:rsidR="00C42552" w:rsidRPr="00FC04E6">
        <w:rPr>
          <w:rFonts w:asciiTheme="minorBidi" w:hAnsiTheme="minorBidi" w:cstheme="minorBidi"/>
        </w:rPr>
        <w:t>Friends and Family Test</w:t>
      </w:r>
      <w:r w:rsidR="008D71F2" w:rsidRPr="00FC04E6">
        <w:rPr>
          <w:rFonts w:asciiTheme="minorBidi" w:hAnsiTheme="minorBidi" w:cstheme="minorBidi"/>
        </w:rPr>
        <w:t xml:space="preserve"> (FFT)</w:t>
      </w:r>
      <w:bookmarkEnd w:id="2"/>
    </w:p>
    <w:p w14:paraId="5EE7B471" w14:textId="4167E773" w:rsidR="008D71F2" w:rsidRPr="00FC04E6" w:rsidRDefault="008D71F2" w:rsidP="00863D65">
      <w:pPr>
        <w:pStyle w:val="paragraph"/>
        <w:spacing w:before="0" w:beforeAutospacing="0" w:after="0" w:afterAutospacing="0" w:line="276" w:lineRule="auto"/>
        <w:textAlignment w:val="baseline"/>
        <w:rPr>
          <w:rStyle w:val="normaltextrun"/>
          <w:rFonts w:asciiTheme="minorBidi" w:hAnsiTheme="minorBidi" w:cstheme="minorBidi"/>
        </w:rPr>
      </w:pPr>
      <w:r w:rsidRPr="00FC04E6">
        <w:rPr>
          <w:rStyle w:val="normaltextrun"/>
          <w:rFonts w:asciiTheme="minorBidi" w:hAnsiTheme="minorBidi" w:cstheme="minorBidi"/>
        </w:rPr>
        <w:t xml:space="preserve">The FFT is a useful tool that allows people using our services to provide feedback on their experiences. We ask: </w:t>
      </w:r>
    </w:p>
    <w:p w14:paraId="26F8BB23" w14:textId="77777777" w:rsidR="00A03266" w:rsidRPr="00FC04E6" w:rsidRDefault="00A03266" w:rsidP="00863D65">
      <w:pPr>
        <w:pStyle w:val="paragraph"/>
        <w:spacing w:before="0" w:beforeAutospacing="0" w:after="0" w:afterAutospacing="0" w:line="276" w:lineRule="auto"/>
        <w:textAlignment w:val="baseline"/>
        <w:rPr>
          <w:rStyle w:val="normaltextrun"/>
          <w:rFonts w:asciiTheme="minorBidi" w:hAnsiTheme="minorBidi" w:cstheme="minorBidi"/>
        </w:rPr>
      </w:pPr>
    </w:p>
    <w:p w14:paraId="436C56E0" w14:textId="0FBED464" w:rsidR="008D71F2" w:rsidRPr="00FC04E6" w:rsidRDefault="008D71F2" w:rsidP="00863D65">
      <w:pPr>
        <w:pStyle w:val="paragraph"/>
        <w:spacing w:before="0" w:beforeAutospacing="0" w:after="0" w:afterAutospacing="0" w:line="276" w:lineRule="auto"/>
        <w:textAlignment w:val="baseline"/>
        <w:rPr>
          <w:rStyle w:val="normaltextrun"/>
          <w:rFonts w:asciiTheme="minorBidi" w:hAnsiTheme="minorBidi" w:cstheme="minorBidi"/>
        </w:rPr>
      </w:pPr>
      <w:r w:rsidRPr="00FC04E6">
        <w:rPr>
          <w:rStyle w:val="normaltextrun"/>
          <w:rFonts w:asciiTheme="minorBidi" w:hAnsiTheme="minorBidi" w:cstheme="minorBidi"/>
        </w:rPr>
        <w:t xml:space="preserve">“Overall, how was your experience of our service?” and, “Please tell us why you gave your answer.” </w:t>
      </w:r>
    </w:p>
    <w:p w14:paraId="5F3FF409" w14:textId="77777777" w:rsidR="00A03266" w:rsidRPr="00FC04E6" w:rsidRDefault="00A03266" w:rsidP="00863D65">
      <w:pPr>
        <w:pStyle w:val="paragraph"/>
        <w:spacing w:before="0" w:beforeAutospacing="0" w:after="0" w:afterAutospacing="0" w:line="276" w:lineRule="auto"/>
        <w:textAlignment w:val="baseline"/>
        <w:rPr>
          <w:rStyle w:val="normaltextrun"/>
          <w:rFonts w:asciiTheme="minorBidi" w:hAnsiTheme="minorBidi" w:cstheme="minorBidi"/>
        </w:rPr>
      </w:pPr>
    </w:p>
    <w:p w14:paraId="44A8ADE8" w14:textId="1A97B04F" w:rsidR="00253BAE" w:rsidRPr="00FC04E6" w:rsidRDefault="00253BAE" w:rsidP="00863D65">
      <w:pPr>
        <w:pStyle w:val="paragraph"/>
        <w:spacing w:before="0" w:beforeAutospacing="0" w:after="0" w:afterAutospacing="0" w:line="276" w:lineRule="auto"/>
        <w:textAlignment w:val="baseline"/>
        <w:rPr>
          <w:rStyle w:val="normaltextrun"/>
          <w:rFonts w:asciiTheme="minorBidi" w:hAnsiTheme="minorBidi" w:cstheme="minorBidi"/>
        </w:rPr>
      </w:pPr>
      <w:r w:rsidRPr="00FC04E6">
        <w:rPr>
          <w:rStyle w:val="normaltextrun"/>
          <w:rFonts w:asciiTheme="minorBidi" w:hAnsiTheme="minorBidi" w:cstheme="minorBidi"/>
        </w:rPr>
        <w:t>Between 1st April 2023 to 31st March 2024, a total of 103,576 responses were received. This is an increase of 31% from last year. Our Trust-wide response rate has remained at 16% and we have improved our positive rating from 91.41% in 2022/23 to 92.67% in 2023/24. This is a significant achievement against</w:t>
      </w:r>
      <w:r w:rsidR="006210F8">
        <w:rPr>
          <w:rStyle w:val="normaltextrun"/>
          <w:rFonts w:asciiTheme="minorBidi" w:hAnsiTheme="minorBidi" w:cstheme="minorBidi"/>
        </w:rPr>
        <w:t xml:space="preserve"> the</w:t>
      </w:r>
      <w:r w:rsidRPr="00FC04E6">
        <w:rPr>
          <w:rStyle w:val="normaltextrun"/>
          <w:rFonts w:asciiTheme="minorBidi" w:hAnsiTheme="minorBidi" w:cstheme="minorBidi"/>
        </w:rPr>
        <w:t xml:space="preserve"> commitment </w:t>
      </w:r>
      <w:r w:rsidR="009663FE">
        <w:rPr>
          <w:rStyle w:val="normaltextrun"/>
          <w:rFonts w:asciiTheme="minorBidi" w:hAnsiTheme="minorBidi" w:cstheme="minorBidi"/>
        </w:rPr>
        <w:t>‘</w:t>
      </w:r>
      <w:r w:rsidRPr="00FC04E6">
        <w:rPr>
          <w:rStyle w:val="normaltextrun"/>
          <w:rFonts w:asciiTheme="minorBidi" w:hAnsiTheme="minorBidi" w:cstheme="minorBidi"/>
        </w:rPr>
        <w:t>listening to what patients tell us</w:t>
      </w:r>
      <w:r w:rsidR="009663FE">
        <w:rPr>
          <w:rStyle w:val="normaltextrun"/>
          <w:rFonts w:asciiTheme="minorBidi" w:hAnsiTheme="minorBidi" w:cstheme="minorBidi"/>
        </w:rPr>
        <w:t>’</w:t>
      </w:r>
      <w:r w:rsidRPr="00FC04E6">
        <w:rPr>
          <w:rStyle w:val="normaltextrun"/>
          <w:rFonts w:asciiTheme="minorBidi" w:hAnsiTheme="minorBidi" w:cstheme="minorBidi"/>
        </w:rPr>
        <w:t xml:space="preserve"> and</w:t>
      </w:r>
      <w:r w:rsidR="00E97DE3" w:rsidRPr="00FC04E6">
        <w:rPr>
          <w:rStyle w:val="normaltextrun"/>
          <w:rFonts w:asciiTheme="minorBidi" w:hAnsiTheme="minorBidi" w:cstheme="minorBidi"/>
        </w:rPr>
        <w:t xml:space="preserve"> our</w:t>
      </w:r>
      <w:r w:rsidRPr="00FC04E6">
        <w:rPr>
          <w:rStyle w:val="normaltextrun"/>
          <w:rFonts w:asciiTheme="minorBidi" w:hAnsiTheme="minorBidi" w:cstheme="minorBidi"/>
        </w:rPr>
        <w:t xml:space="preserve"> objective to improve FFT scores. </w:t>
      </w:r>
    </w:p>
    <w:p w14:paraId="17B018A4" w14:textId="77777777" w:rsidR="00A03266" w:rsidRPr="00FC04E6" w:rsidRDefault="00A03266" w:rsidP="00863D65">
      <w:pPr>
        <w:pStyle w:val="paragraph"/>
        <w:spacing w:before="0" w:beforeAutospacing="0" w:after="0" w:afterAutospacing="0" w:line="276" w:lineRule="auto"/>
        <w:textAlignment w:val="baseline"/>
        <w:rPr>
          <w:rStyle w:val="normaltextrun"/>
          <w:rFonts w:asciiTheme="minorBidi" w:hAnsiTheme="minorBidi" w:cstheme="minorBidi"/>
        </w:rPr>
      </w:pPr>
    </w:p>
    <w:p w14:paraId="7AB8D1E7" w14:textId="77777777" w:rsidR="00253BAE" w:rsidRPr="00FC04E6" w:rsidRDefault="00253BAE" w:rsidP="00863D65">
      <w:pPr>
        <w:pStyle w:val="paragraph"/>
        <w:spacing w:before="0" w:beforeAutospacing="0" w:after="0" w:afterAutospacing="0" w:line="276" w:lineRule="auto"/>
        <w:textAlignment w:val="baseline"/>
        <w:rPr>
          <w:rStyle w:val="normaltextrun"/>
          <w:rFonts w:asciiTheme="minorBidi" w:hAnsiTheme="minorBidi" w:cstheme="minorBidi"/>
        </w:rPr>
      </w:pPr>
      <w:r w:rsidRPr="00FC04E6">
        <w:rPr>
          <w:rStyle w:val="normaltextrun"/>
          <w:rFonts w:asciiTheme="minorBidi" w:hAnsiTheme="minorBidi" w:cstheme="minorBidi"/>
        </w:rPr>
        <w:t xml:space="preserve">The table below shows the positive score against each care domain. The arrow indicates whether this has improved, declined, or remained in line with the previous year. </w:t>
      </w:r>
    </w:p>
    <w:p w14:paraId="022758E2" w14:textId="77777777" w:rsidR="00A03266" w:rsidRPr="00FC04E6" w:rsidRDefault="00A03266" w:rsidP="00863D65">
      <w:pPr>
        <w:pStyle w:val="paragraph"/>
        <w:spacing w:before="0" w:beforeAutospacing="0" w:after="0" w:afterAutospacing="0" w:line="276" w:lineRule="auto"/>
        <w:textAlignment w:val="baseline"/>
        <w:rPr>
          <w:rStyle w:val="normaltextrun"/>
          <w:rFonts w:asciiTheme="minorBidi" w:hAnsiTheme="minorBidi" w:cstheme="minorBidi"/>
        </w:rPr>
      </w:pPr>
    </w:p>
    <w:tbl>
      <w:tblPr>
        <w:tblW w:w="0" w:type="auto"/>
        <w:tblLook w:val="04A0" w:firstRow="1" w:lastRow="0" w:firstColumn="1" w:lastColumn="0" w:noHBand="0" w:noVBand="1"/>
        <w:tblCaption w:val="Friends and Family Test"/>
        <w:tblDescription w:val="This table shows the response rate and postive raiting score against each care domain. It also states the trajectory, whether this has improved, declined or remained in line with the previous year. All care domains trajectories were positive and therefore improved in positive rating since last year."/>
      </w:tblPr>
      <w:tblGrid>
        <w:gridCol w:w="2901"/>
        <w:gridCol w:w="2735"/>
        <w:gridCol w:w="2806"/>
        <w:gridCol w:w="1601"/>
      </w:tblGrid>
      <w:tr w:rsidR="00253BAE" w:rsidRPr="00FC04E6" w14:paraId="213D0765" w14:textId="77777777" w:rsidTr="00E074CE">
        <w:trPr>
          <w:trHeight w:val="502"/>
          <w:tblHeader/>
        </w:trPr>
        <w:tc>
          <w:tcPr>
            <w:tcW w:w="2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vAlign w:val="center"/>
          </w:tcPr>
          <w:p w14:paraId="1F5973F8" w14:textId="77777777" w:rsidR="00253BAE" w:rsidRPr="00FC04E6" w:rsidRDefault="00253BAE" w:rsidP="00863D65">
            <w:pPr>
              <w:widowControl w:val="0"/>
              <w:jc w:val="center"/>
              <w:rPr>
                <w:rFonts w:asciiTheme="minorBidi" w:hAnsiTheme="minorBidi"/>
                <w:b/>
                <w:bCs/>
                <w:color w:val="000000" w:themeColor="text1"/>
                <w:sz w:val="24"/>
                <w:szCs w:val="24"/>
              </w:rPr>
            </w:pPr>
            <w:r w:rsidRPr="00FC04E6">
              <w:rPr>
                <w:rFonts w:asciiTheme="minorBidi" w:hAnsiTheme="minorBidi"/>
                <w:b/>
                <w:bCs/>
                <w:sz w:val="24"/>
                <w:szCs w:val="24"/>
              </w:rPr>
              <w:t>2024/25 </w:t>
            </w:r>
          </w:p>
        </w:tc>
        <w:tc>
          <w:tcPr>
            <w:tcW w:w="28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45C2BE0C" w14:textId="77777777" w:rsidR="00253BAE" w:rsidRPr="00FC04E6" w:rsidRDefault="00253BAE" w:rsidP="00863D65">
            <w:pPr>
              <w:widowControl w:val="0"/>
              <w:jc w:val="center"/>
              <w:rPr>
                <w:rFonts w:asciiTheme="minorBidi" w:hAnsiTheme="minorBidi"/>
                <w:sz w:val="24"/>
                <w:szCs w:val="24"/>
              </w:rPr>
            </w:pPr>
            <w:r w:rsidRPr="00FC04E6">
              <w:rPr>
                <w:rFonts w:asciiTheme="minorBidi" w:hAnsiTheme="minorBidi"/>
                <w:b/>
                <w:bCs/>
                <w:sz w:val="24"/>
                <w:szCs w:val="24"/>
              </w:rPr>
              <w:t>Response rate</w:t>
            </w:r>
          </w:p>
        </w:tc>
        <w:tc>
          <w:tcPr>
            <w:tcW w:w="28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5B019ABD" w14:textId="77777777" w:rsidR="00253BAE" w:rsidRPr="00FC04E6" w:rsidRDefault="00253BAE" w:rsidP="00863D65">
            <w:pPr>
              <w:jc w:val="center"/>
              <w:rPr>
                <w:rFonts w:asciiTheme="minorBidi" w:hAnsiTheme="minorBidi"/>
                <w:b/>
                <w:bCs/>
                <w:sz w:val="24"/>
                <w:szCs w:val="24"/>
              </w:rPr>
            </w:pPr>
            <w:r w:rsidRPr="00FC04E6">
              <w:rPr>
                <w:rFonts w:asciiTheme="minorBidi" w:hAnsiTheme="minorBidi"/>
                <w:b/>
                <w:bCs/>
                <w:sz w:val="24"/>
                <w:szCs w:val="24"/>
              </w:rPr>
              <w:t>Rating (positive)</w:t>
            </w:r>
          </w:p>
        </w:tc>
        <w:tc>
          <w:tcPr>
            <w:tcW w:w="16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679A3054" w14:textId="77777777" w:rsidR="00253BAE" w:rsidRPr="00FC04E6" w:rsidRDefault="00253BAE" w:rsidP="00863D65">
            <w:pPr>
              <w:widowControl w:val="0"/>
              <w:jc w:val="center"/>
              <w:rPr>
                <w:rFonts w:asciiTheme="minorBidi" w:hAnsiTheme="minorBidi"/>
                <w:b/>
                <w:bCs/>
                <w:sz w:val="24"/>
                <w:szCs w:val="24"/>
              </w:rPr>
            </w:pPr>
            <w:r w:rsidRPr="00FC04E6">
              <w:rPr>
                <w:rFonts w:asciiTheme="minorBidi" w:hAnsiTheme="minorBidi"/>
                <w:b/>
                <w:bCs/>
                <w:sz w:val="24"/>
                <w:szCs w:val="24"/>
              </w:rPr>
              <w:t>Trajectory</w:t>
            </w:r>
          </w:p>
        </w:tc>
      </w:tr>
      <w:tr w:rsidR="00253BAE" w:rsidRPr="00FC04E6" w14:paraId="48758774" w14:textId="77777777" w:rsidTr="006D3C9B">
        <w:trPr>
          <w:trHeight w:val="425"/>
        </w:trPr>
        <w:tc>
          <w:tcPr>
            <w:tcW w:w="2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3D51715A" w14:textId="77777777" w:rsidR="00253BAE" w:rsidRPr="00FC04E6" w:rsidRDefault="00253BAE" w:rsidP="00863D65">
            <w:pPr>
              <w:widowControl w:val="0"/>
              <w:rPr>
                <w:rFonts w:asciiTheme="minorBidi" w:hAnsiTheme="minorBidi"/>
                <w:b/>
                <w:bCs/>
                <w:color w:val="000000" w:themeColor="text1"/>
                <w:sz w:val="24"/>
                <w:szCs w:val="24"/>
              </w:rPr>
            </w:pPr>
            <w:r w:rsidRPr="00FC04E6">
              <w:rPr>
                <w:rFonts w:asciiTheme="minorBidi" w:hAnsiTheme="minorBidi"/>
                <w:b/>
                <w:bCs/>
                <w:sz w:val="24"/>
                <w:szCs w:val="24"/>
              </w:rPr>
              <w:t>Trust-wide</w:t>
            </w:r>
          </w:p>
        </w:tc>
        <w:tc>
          <w:tcPr>
            <w:tcW w:w="28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7876645B" w14:textId="77777777" w:rsidR="00253BAE" w:rsidRPr="00FC04E6" w:rsidRDefault="00253BAE" w:rsidP="00863D65">
            <w:pPr>
              <w:widowControl w:val="0"/>
              <w:spacing w:before="100"/>
              <w:jc w:val="center"/>
              <w:rPr>
                <w:rFonts w:asciiTheme="minorBidi" w:hAnsiTheme="minorBidi"/>
                <w:sz w:val="24"/>
                <w:szCs w:val="24"/>
              </w:rPr>
            </w:pPr>
            <w:r w:rsidRPr="00FC04E6">
              <w:rPr>
                <w:rFonts w:asciiTheme="minorBidi" w:hAnsiTheme="minorBidi"/>
                <w:sz w:val="24"/>
                <w:szCs w:val="24"/>
              </w:rPr>
              <w:t>16%</w:t>
            </w:r>
          </w:p>
        </w:tc>
        <w:tc>
          <w:tcPr>
            <w:tcW w:w="28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70F4EF04" w14:textId="77777777" w:rsidR="00253BAE" w:rsidRPr="00FC04E6" w:rsidRDefault="00253BAE" w:rsidP="00863D65">
            <w:pPr>
              <w:jc w:val="center"/>
              <w:rPr>
                <w:rFonts w:asciiTheme="minorBidi" w:hAnsiTheme="minorBidi"/>
                <w:sz w:val="24"/>
                <w:szCs w:val="24"/>
              </w:rPr>
            </w:pPr>
            <w:r w:rsidRPr="00FC04E6">
              <w:rPr>
                <w:rFonts w:asciiTheme="minorBidi" w:hAnsiTheme="minorBidi"/>
                <w:sz w:val="24"/>
                <w:szCs w:val="24"/>
              </w:rPr>
              <w:t>92.67%</w:t>
            </w:r>
          </w:p>
        </w:tc>
        <w:tc>
          <w:tcPr>
            <w:tcW w:w="1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7F82654F" w14:textId="77777777" w:rsidR="00253BAE" w:rsidRPr="00FC04E6" w:rsidRDefault="00253BAE" w:rsidP="00863D65">
            <w:pPr>
              <w:widowControl w:val="0"/>
              <w:spacing w:before="100"/>
              <w:jc w:val="center"/>
              <w:rPr>
                <w:rFonts w:asciiTheme="minorBidi" w:hAnsiTheme="minorBidi"/>
                <w:b/>
                <w:bCs/>
                <w:sz w:val="24"/>
                <w:szCs w:val="24"/>
              </w:rPr>
            </w:pPr>
            <w:r w:rsidRPr="00FC04E6">
              <w:rPr>
                <w:rFonts w:asciiTheme="minorBidi" w:hAnsiTheme="minorBidi"/>
                <w:noProof/>
                <w:sz w:val="24"/>
                <w:szCs w:val="24"/>
              </w:rPr>
              <mc:AlternateContent>
                <mc:Choice Requires="wps">
                  <w:drawing>
                    <wp:inline distT="0" distB="0" distL="0" distR="0" wp14:anchorId="016EB7A5" wp14:editId="59B1890D">
                      <wp:extent cx="211040" cy="304835"/>
                      <wp:effectExtent l="0" t="0" r="0" b="0"/>
                      <wp:docPr id="422927872" name="Arrow: Up 422927872" descr="Green arrow pointing up indicating upward trajectory."/>
                      <wp:cNvGraphicFramePr/>
                      <a:graphic xmlns:a="http://schemas.openxmlformats.org/drawingml/2006/main">
                        <a:graphicData uri="http://schemas.microsoft.com/office/word/2010/wordprocessingShape">
                          <wps:wsp>
                            <wps:cNvSpPr/>
                            <wps:spPr>
                              <a:xfrm>
                                <a:off x="0" y="0"/>
                                <a:ext cx="211040" cy="304835"/>
                              </a:xfrm>
                              <a:prstGeom prst="upArrow">
                                <a:avLst/>
                              </a:prstGeom>
                              <a:solidFill>
                                <a:srgbClr val="00B050"/>
                              </a:solidFill>
                              <a:ln>
                                <a:noFill/>
                              </a:ln>
                            </wps:spPr>
                            <wps:style>
                              <a:lnRef idx="0">
                                <a:scrgbClr r="0" g="0" b="0"/>
                              </a:lnRef>
                              <a:fillRef idx="0">
                                <a:scrgbClr r="0" g="0" b="0"/>
                              </a:fillRef>
                              <a:effectRef idx="0">
                                <a:scrgbClr r="0" g="0" b="0"/>
                              </a:effectRef>
                              <a:fontRef idx="minor">
                                <a:schemeClr val="lt1"/>
                              </a:fontRef>
                            </wps:style>
                            <wps:bodyPr anchor="ctr"/>
                          </wps:wsp>
                        </a:graphicData>
                      </a:graphic>
                    </wp:inline>
                  </w:drawing>
                </mc:Choice>
                <mc:Fallback>
                  <w:pict>
                    <v:shapetype w14:anchorId="01C168C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22927872" o:spid="_x0000_s1026" type="#_x0000_t68" alt="Green arrow pointing up indicating upward trajectory." style="width:16.6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" adj="7477" fillcolor="#00b050" stroked="f">
                      <w10:anchorlock/>
                    </v:shape>
                  </w:pict>
                </mc:Fallback>
              </mc:AlternateContent>
            </w:r>
          </w:p>
        </w:tc>
      </w:tr>
      <w:tr w:rsidR="00253BAE" w:rsidRPr="00FC04E6" w14:paraId="1C35AFCB" w14:textId="77777777" w:rsidTr="006D3C9B">
        <w:trPr>
          <w:trHeight w:val="504"/>
        </w:trPr>
        <w:tc>
          <w:tcPr>
            <w:tcW w:w="2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5FDA3B70" w14:textId="77777777" w:rsidR="00253BAE" w:rsidRPr="00FC04E6" w:rsidRDefault="00253BAE" w:rsidP="00863D65">
            <w:pPr>
              <w:widowControl w:val="0"/>
              <w:rPr>
                <w:rFonts w:asciiTheme="minorBidi" w:hAnsiTheme="minorBidi"/>
                <w:b/>
                <w:bCs/>
                <w:sz w:val="24"/>
                <w:szCs w:val="24"/>
              </w:rPr>
            </w:pPr>
            <w:r w:rsidRPr="00FC04E6">
              <w:rPr>
                <w:rFonts w:asciiTheme="minorBidi" w:hAnsiTheme="minorBidi"/>
                <w:b/>
                <w:bCs/>
                <w:sz w:val="24"/>
                <w:szCs w:val="24"/>
              </w:rPr>
              <w:t>Emergency Department</w:t>
            </w:r>
          </w:p>
        </w:tc>
        <w:tc>
          <w:tcPr>
            <w:tcW w:w="28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522730C5" w14:textId="77777777" w:rsidR="00253BAE" w:rsidRPr="00FC04E6" w:rsidRDefault="00253BAE" w:rsidP="00863D65">
            <w:pPr>
              <w:widowControl w:val="0"/>
              <w:spacing w:before="100"/>
              <w:jc w:val="center"/>
              <w:rPr>
                <w:rFonts w:asciiTheme="minorBidi" w:hAnsiTheme="minorBidi"/>
                <w:sz w:val="24"/>
                <w:szCs w:val="24"/>
              </w:rPr>
            </w:pPr>
            <w:r w:rsidRPr="00FC04E6">
              <w:rPr>
                <w:rFonts w:asciiTheme="minorBidi" w:hAnsiTheme="minorBidi"/>
                <w:sz w:val="24"/>
                <w:szCs w:val="24"/>
              </w:rPr>
              <w:t>20%</w:t>
            </w:r>
          </w:p>
        </w:tc>
        <w:tc>
          <w:tcPr>
            <w:tcW w:w="28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4486E3C9" w14:textId="77777777" w:rsidR="00253BAE" w:rsidRPr="00FC04E6" w:rsidRDefault="00253BAE" w:rsidP="00863D65">
            <w:pPr>
              <w:jc w:val="center"/>
              <w:rPr>
                <w:rFonts w:asciiTheme="minorBidi" w:hAnsiTheme="minorBidi"/>
                <w:sz w:val="24"/>
                <w:szCs w:val="24"/>
              </w:rPr>
            </w:pPr>
            <w:r w:rsidRPr="00FC04E6">
              <w:rPr>
                <w:rFonts w:asciiTheme="minorBidi" w:hAnsiTheme="minorBidi"/>
                <w:sz w:val="24"/>
                <w:szCs w:val="24"/>
              </w:rPr>
              <w:t>80.03%</w:t>
            </w:r>
          </w:p>
        </w:tc>
        <w:tc>
          <w:tcPr>
            <w:tcW w:w="1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05DD7748" w14:textId="77777777" w:rsidR="00253BAE" w:rsidRPr="00FC04E6" w:rsidRDefault="00253BAE" w:rsidP="00863D65">
            <w:pPr>
              <w:widowControl w:val="0"/>
              <w:spacing w:before="100"/>
              <w:jc w:val="center"/>
              <w:rPr>
                <w:rFonts w:asciiTheme="minorBidi" w:hAnsiTheme="minorBidi"/>
                <w:b/>
                <w:bCs/>
                <w:sz w:val="24"/>
                <w:szCs w:val="24"/>
              </w:rPr>
            </w:pPr>
            <w:r w:rsidRPr="00FC04E6">
              <w:rPr>
                <w:rFonts w:asciiTheme="minorBidi" w:hAnsiTheme="minorBidi"/>
                <w:noProof/>
                <w:sz w:val="24"/>
                <w:szCs w:val="24"/>
              </w:rPr>
              <mc:AlternateContent>
                <mc:Choice Requires="wps">
                  <w:drawing>
                    <wp:inline distT="0" distB="0" distL="0" distR="0" wp14:anchorId="68E6E555" wp14:editId="59BB374F">
                      <wp:extent cx="211040" cy="304835"/>
                      <wp:effectExtent l="0" t="0" r="0" b="0"/>
                      <wp:docPr id="1119072277" name="Arrow: Up 1119072277" descr="Green arrow pointing up indicating upward trajectory."/>
                      <wp:cNvGraphicFramePr/>
                      <a:graphic xmlns:a="http://schemas.openxmlformats.org/drawingml/2006/main">
                        <a:graphicData uri="http://schemas.microsoft.com/office/word/2010/wordprocessingShape">
                          <wps:wsp>
                            <wps:cNvSpPr/>
                            <wps:spPr>
                              <a:xfrm>
                                <a:off x="0" y="0"/>
                                <a:ext cx="211040" cy="304835"/>
                              </a:xfrm>
                              <a:prstGeom prst="upArrow">
                                <a:avLst/>
                              </a:prstGeom>
                              <a:solidFill>
                                <a:srgbClr val="00B050"/>
                              </a:solidFill>
                              <a:ln>
                                <a:noFill/>
                              </a:ln>
                            </wps:spPr>
                            <wps:style>
                              <a:lnRef idx="0">
                                <a:scrgbClr r="0" g="0" b="0"/>
                              </a:lnRef>
                              <a:fillRef idx="0">
                                <a:scrgbClr r="0" g="0" b="0"/>
                              </a:fillRef>
                              <a:effectRef idx="0">
                                <a:scrgbClr r="0" g="0" b="0"/>
                              </a:effectRef>
                              <a:fontRef idx="minor">
                                <a:schemeClr val="lt1"/>
                              </a:fontRef>
                            </wps:style>
                            <wps:bodyPr anchor="ctr"/>
                          </wps:wsp>
                        </a:graphicData>
                      </a:graphic>
                    </wp:inline>
                  </w:drawing>
                </mc:Choice>
                <mc:Fallback>
                  <w:pict>
                    <v:shape w14:anchorId="25290DD9" id="Arrow: Up 1119072277" o:spid="_x0000_s1026" type="#_x0000_t68" alt="Green arrow pointing up indicating upward trajectory." style="width:16.6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" adj="7477" fillcolor="#00b050" stroked="f">
                      <w10:anchorlock/>
                    </v:shape>
                  </w:pict>
                </mc:Fallback>
              </mc:AlternateContent>
            </w:r>
          </w:p>
        </w:tc>
      </w:tr>
      <w:tr w:rsidR="00253BAE" w:rsidRPr="00FC04E6" w14:paraId="2FA80406" w14:textId="77777777" w:rsidTr="006D3C9B">
        <w:trPr>
          <w:trHeight w:val="427"/>
        </w:trPr>
        <w:tc>
          <w:tcPr>
            <w:tcW w:w="2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52A5BFC8" w14:textId="77777777" w:rsidR="00253BAE" w:rsidRPr="00FC04E6" w:rsidRDefault="00253BAE" w:rsidP="00863D65">
            <w:pPr>
              <w:widowControl w:val="0"/>
              <w:rPr>
                <w:rFonts w:asciiTheme="minorBidi" w:hAnsiTheme="minorBidi"/>
                <w:b/>
                <w:bCs/>
                <w:sz w:val="24"/>
                <w:szCs w:val="24"/>
              </w:rPr>
            </w:pPr>
            <w:r w:rsidRPr="00FC04E6">
              <w:rPr>
                <w:rFonts w:asciiTheme="minorBidi" w:hAnsiTheme="minorBidi"/>
                <w:b/>
                <w:bCs/>
                <w:sz w:val="24"/>
                <w:szCs w:val="24"/>
              </w:rPr>
              <w:t>Inpatients</w:t>
            </w:r>
          </w:p>
        </w:tc>
        <w:tc>
          <w:tcPr>
            <w:tcW w:w="28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3BBB4EF9" w14:textId="77777777" w:rsidR="00253BAE" w:rsidRPr="00FC04E6" w:rsidRDefault="00253BAE" w:rsidP="00863D65">
            <w:pPr>
              <w:widowControl w:val="0"/>
              <w:spacing w:before="100"/>
              <w:jc w:val="center"/>
              <w:rPr>
                <w:rFonts w:asciiTheme="minorBidi" w:hAnsiTheme="minorBidi"/>
                <w:sz w:val="24"/>
                <w:szCs w:val="24"/>
              </w:rPr>
            </w:pPr>
            <w:r w:rsidRPr="00FC04E6">
              <w:rPr>
                <w:rFonts w:asciiTheme="minorBidi" w:hAnsiTheme="minorBidi"/>
                <w:sz w:val="24"/>
                <w:szCs w:val="24"/>
              </w:rPr>
              <w:t>22%</w:t>
            </w:r>
          </w:p>
        </w:tc>
        <w:tc>
          <w:tcPr>
            <w:tcW w:w="28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1BD16ED7" w14:textId="77777777" w:rsidR="00253BAE" w:rsidRPr="00FC04E6" w:rsidRDefault="00253BAE" w:rsidP="00863D65">
            <w:pPr>
              <w:jc w:val="center"/>
              <w:rPr>
                <w:rFonts w:asciiTheme="minorBidi" w:hAnsiTheme="minorBidi"/>
                <w:sz w:val="24"/>
                <w:szCs w:val="24"/>
              </w:rPr>
            </w:pPr>
            <w:r w:rsidRPr="00FC04E6">
              <w:rPr>
                <w:rFonts w:asciiTheme="minorBidi" w:hAnsiTheme="minorBidi"/>
                <w:sz w:val="24"/>
                <w:szCs w:val="24"/>
              </w:rPr>
              <w:t>89.65%</w:t>
            </w:r>
          </w:p>
        </w:tc>
        <w:tc>
          <w:tcPr>
            <w:tcW w:w="1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4C95F36A" w14:textId="77777777" w:rsidR="00253BAE" w:rsidRPr="00FC04E6" w:rsidRDefault="00253BAE" w:rsidP="00863D65">
            <w:pPr>
              <w:widowControl w:val="0"/>
              <w:spacing w:before="100"/>
              <w:jc w:val="center"/>
              <w:rPr>
                <w:rFonts w:asciiTheme="minorBidi" w:hAnsiTheme="minorBidi"/>
                <w:b/>
                <w:bCs/>
                <w:sz w:val="24"/>
                <w:szCs w:val="24"/>
              </w:rPr>
            </w:pPr>
            <w:r w:rsidRPr="00FC04E6">
              <w:rPr>
                <w:rFonts w:asciiTheme="minorBidi" w:hAnsiTheme="minorBidi"/>
                <w:noProof/>
                <w:sz w:val="24"/>
                <w:szCs w:val="24"/>
              </w:rPr>
              <mc:AlternateContent>
                <mc:Choice Requires="wps">
                  <w:drawing>
                    <wp:inline distT="0" distB="0" distL="0" distR="0" wp14:anchorId="70225341" wp14:editId="51D29ECE">
                      <wp:extent cx="211040" cy="304835"/>
                      <wp:effectExtent l="0" t="0" r="0" b="0"/>
                      <wp:docPr id="1798301087" name="Arrow: Up 1798301087" descr="Green arrow pointing up indicating upward trajectory."/>
                      <wp:cNvGraphicFramePr/>
                      <a:graphic xmlns:a="http://schemas.openxmlformats.org/drawingml/2006/main">
                        <a:graphicData uri="http://schemas.microsoft.com/office/word/2010/wordprocessingShape">
                          <wps:wsp>
                            <wps:cNvSpPr/>
                            <wps:spPr>
                              <a:xfrm>
                                <a:off x="0" y="0"/>
                                <a:ext cx="211040" cy="304835"/>
                              </a:xfrm>
                              <a:prstGeom prst="upArrow">
                                <a:avLst/>
                              </a:prstGeom>
                              <a:solidFill>
                                <a:srgbClr val="00B050"/>
                              </a:solidFill>
                              <a:ln>
                                <a:noFill/>
                              </a:ln>
                            </wps:spPr>
                            <wps:style>
                              <a:lnRef idx="0">
                                <a:scrgbClr r="0" g="0" b="0"/>
                              </a:lnRef>
                              <a:fillRef idx="0">
                                <a:scrgbClr r="0" g="0" b="0"/>
                              </a:fillRef>
                              <a:effectRef idx="0">
                                <a:scrgbClr r="0" g="0" b="0"/>
                              </a:effectRef>
                              <a:fontRef idx="minor">
                                <a:schemeClr val="lt1"/>
                              </a:fontRef>
                            </wps:style>
                            <wps:bodyPr anchor="ctr"/>
                          </wps:wsp>
                        </a:graphicData>
                      </a:graphic>
                    </wp:inline>
                  </w:drawing>
                </mc:Choice>
                <mc:Fallback>
                  <w:pict>
                    <v:shape w14:anchorId="408DC494" id="Arrow: Up 1798301087" o:spid="_x0000_s1026" type="#_x0000_t68" alt="Green arrow pointing up indicating upward trajectory." style="width:16.6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" adj="7477" fillcolor="#00b050" stroked="f">
                      <w10:anchorlock/>
                    </v:shape>
                  </w:pict>
                </mc:Fallback>
              </mc:AlternateContent>
            </w:r>
          </w:p>
        </w:tc>
      </w:tr>
      <w:tr w:rsidR="00253BAE" w:rsidRPr="00FC04E6" w14:paraId="4972C48F" w14:textId="77777777" w:rsidTr="006D3C9B">
        <w:trPr>
          <w:trHeight w:val="412"/>
        </w:trPr>
        <w:tc>
          <w:tcPr>
            <w:tcW w:w="2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5BAF1DD7" w14:textId="77777777" w:rsidR="00253BAE" w:rsidRPr="00FC04E6" w:rsidRDefault="00253BAE" w:rsidP="00863D65">
            <w:pPr>
              <w:widowControl w:val="0"/>
              <w:rPr>
                <w:rFonts w:asciiTheme="minorBidi" w:hAnsiTheme="minorBidi"/>
                <w:b/>
                <w:bCs/>
                <w:sz w:val="24"/>
                <w:szCs w:val="24"/>
              </w:rPr>
            </w:pPr>
            <w:r w:rsidRPr="00FC04E6">
              <w:rPr>
                <w:rFonts w:asciiTheme="minorBidi" w:hAnsiTheme="minorBidi"/>
                <w:b/>
                <w:bCs/>
                <w:sz w:val="24"/>
                <w:szCs w:val="24"/>
              </w:rPr>
              <w:t>Outpatients</w:t>
            </w:r>
          </w:p>
        </w:tc>
        <w:tc>
          <w:tcPr>
            <w:tcW w:w="28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68189BC4" w14:textId="77777777" w:rsidR="00253BAE" w:rsidRPr="00FC04E6" w:rsidRDefault="00253BAE" w:rsidP="00863D65">
            <w:pPr>
              <w:widowControl w:val="0"/>
              <w:spacing w:before="100"/>
              <w:jc w:val="center"/>
              <w:rPr>
                <w:rFonts w:asciiTheme="minorBidi" w:hAnsiTheme="minorBidi"/>
                <w:sz w:val="24"/>
                <w:szCs w:val="24"/>
              </w:rPr>
            </w:pPr>
            <w:r w:rsidRPr="00FC04E6">
              <w:rPr>
                <w:rFonts w:asciiTheme="minorBidi" w:hAnsiTheme="minorBidi"/>
                <w:sz w:val="24"/>
                <w:szCs w:val="24"/>
              </w:rPr>
              <w:t>14%</w:t>
            </w:r>
          </w:p>
        </w:tc>
        <w:tc>
          <w:tcPr>
            <w:tcW w:w="28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131CA62B" w14:textId="77777777" w:rsidR="00253BAE" w:rsidRPr="00FC04E6" w:rsidRDefault="00253BAE" w:rsidP="00863D65">
            <w:pPr>
              <w:jc w:val="center"/>
              <w:rPr>
                <w:rFonts w:asciiTheme="minorBidi" w:hAnsiTheme="minorBidi"/>
                <w:sz w:val="24"/>
                <w:szCs w:val="24"/>
              </w:rPr>
            </w:pPr>
            <w:r w:rsidRPr="00FC04E6">
              <w:rPr>
                <w:rFonts w:asciiTheme="minorBidi" w:hAnsiTheme="minorBidi"/>
                <w:sz w:val="24"/>
                <w:szCs w:val="24"/>
              </w:rPr>
              <w:t>95.08%</w:t>
            </w:r>
          </w:p>
        </w:tc>
        <w:tc>
          <w:tcPr>
            <w:tcW w:w="1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4D1F6BAE" w14:textId="77777777" w:rsidR="00253BAE" w:rsidRPr="00FC04E6" w:rsidRDefault="00253BAE" w:rsidP="00863D65">
            <w:pPr>
              <w:widowControl w:val="0"/>
              <w:spacing w:before="100"/>
              <w:jc w:val="center"/>
              <w:rPr>
                <w:rFonts w:asciiTheme="minorBidi" w:hAnsiTheme="minorBidi"/>
                <w:b/>
                <w:bCs/>
                <w:sz w:val="24"/>
                <w:szCs w:val="24"/>
              </w:rPr>
            </w:pPr>
            <w:r w:rsidRPr="00FC04E6">
              <w:rPr>
                <w:rFonts w:asciiTheme="minorBidi" w:hAnsiTheme="minorBidi"/>
                <w:noProof/>
                <w:sz w:val="24"/>
                <w:szCs w:val="24"/>
              </w:rPr>
              <mc:AlternateContent>
                <mc:Choice Requires="wps">
                  <w:drawing>
                    <wp:inline distT="0" distB="0" distL="0" distR="0" wp14:anchorId="2047083B" wp14:editId="1651250A">
                      <wp:extent cx="211040" cy="304835"/>
                      <wp:effectExtent l="0" t="0" r="0" b="0"/>
                      <wp:docPr id="988860167" name="Arrow: Up 988860167" descr="Green arrow pointing up indicating upward trajectory."/>
                      <wp:cNvGraphicFramePr/>
                      <a:graphic xmlns:a="http://schemas.openxmlformats.org/drawingml/2006/main">
                        <a:graphicData uri="http://schemas.microsoft.com/office/word/2010/wordprocessingShape">
                          <wps:wsp>
                            <wps:cNvSpPr/>
                            <wps:spPr>
                              <a:xfrm>
                                <a:off x="0" y="0"/>
                                <a:ext cx="211040" cy="304835"/>
                              </a:xfrm>
                              <a:prstGeom prst="upArrow">
                                <a:avLst/>
                              </a:prstGeom>
                              <a:solidFill>
                                <a:srgbClr val="00B050"/>
                              </a:solidFill>
                              <a:ln>
                                <a:noFill/>
                              </a:ln>
                            </wps:spPr>
                            <wps:style>
                              <a:lnRef idx="0">
                                <a:scrgbClr r="0" g="0" b="0"/>
                              </a:lnRef>
                              <a:fillRef idx="0">
                                <a:scrgbClr r="0" g="0" b="0"/>
                              </a:fillRef>
                              <a:effectRef idx="0">
                                <a:scrgbClr r="0" g="0" b="0"/>
                              </a:effectRef>
                              <a:fontRef idx="minor">
                                <a:schemeClr val="lt1"/>
                              </a:fontRef>
                            </wps:style>
                            <wps:bodyPr anchor="ctr"/>
                          </wps:wsp>
                        </a:graphicData>
                      </a:graphic>
                    </wp:inline>
                  </w:drawing>
                </mc:Choice>
                <mc:Fallback>
                  <w:pict>
                    <v:shape w14:anchorId="6E69341D" id="Arrow: Up 988860167" o:spid="_x0000_s1026" type="#_x0000_t68" alt="Green arrow pointing up indicating upward trajectory." style="width:16.6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" adj="7477" fillcolor="#00b050" stroked="f">
                      <w10:anchorlock/>
                    </v:shape>
                  </w:pict>
                </mc:Fallback>
              </mc:AlternateContent>
            </w:r>
          </w:p>
        </w:tc>
      </w:tr>
      <w:tr w:rsidR="00253BAE" w:rsidRPr="00FC04E6" w14:paraId="60604678" w14:textId="77777777" w:rsidTr="006D3C9B">
        <w:trPr>
          <w:trHeight w:val="467"/>
        </w:trPr>
        <w:tc>
          <w:tcPr>
            <w:tcW w:w="2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52EB6D54" w14:textId="77777777" w:rsidR="00253BAE" w:rsidRPr="00FC04E6" w:rsidRDefault="00253BAE" w:rsidP="00863D65">
            <w:pPr>
              <w:widowControl w:val="0"/>
              <w:rPr>
                <w:rFonts w:asciiTheme="minorBidi" w:hAnsiTheme="minorBidi"/>
                <w:b/>
                <w:bCs/>
                <w:sz w:val="24"/>
                <w:szCs w:val="24"/>
              </w:rPr>
            </w:pPr>
            <w:r w:rsidRPr="00FC04E6">
              <w:rPr>
                <w:rFonts w:asciiTheme="minorBidi" w:hAnsiTheme="minorBidi"/>
                <w:b/>
                <w:bCs/>
                <w:sz w:val="24"/>
                <w:szCs w:val="24"/>
              </w:rPr>
              <w:t>Birth</w:t>
            </w:r>
          </w:p>
        </w:tc>
        <w:tc>
          <w:tcPr>
            <w:tcW w:w="28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2CCDFF04" w14:textId="77777777" w:rsidR="00253BAE" w:rsidRPr="00FC04E6" w:rsidRDefault="00253BAE" w:rsidP="00863D65">
            <w:pPr>
              <w:widowControl w:val="0"/>
              <w:spacing w:before="100"/>
              <w:jc w:val="center"/>
              <w:rPr>
                <w:rFonts w:asciiTheme="minorBidi" w:hAnsiTheme="minorBidi"/>
                <w:sz w:val="24"/>
                <w:szCs w:val="24"/>
              </w:rPr>
            </w:pPr>
            <w:r w:rsidRPr="00FC04E6">
              <w:rPr>
                <w:rFonts w:asciiTheme="minorBidi" w:hAnsiTheme="minorBidi"/>
                <w:sz w:val="24"/>
                <w:szCs w:val="24"/>
              </w:rPr>
              <w:t>27%</w:t>
            </w:r>
          </w:p>
        </w:tc>
        <w:tc>
          <w:tcPr>
            <w:tcW w:w="28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75BD0B93" w14:textId="77777777" w:rsidR="00253BAE" w:rsidRPr="00FC04E6" w:rsidRDefault="00253BAE" w:rsidP="00863D65">
            <w:pPr>
              <w:jc w:val="center"/>
              <w:rPr>
                <w:rFonts w:asciiTheme="minorBidi" w:hAnsiTheme="minorBidi"/>
                <w:sz w:val="24"/>
                <w:szCs w:val="24"/>
              </w:rPr>
            </w:pPr>
            <w:r w:rsidRPr="00FC04E6">
              <w:rPr>
                <w:rFonts w:asciiTheme="minorBidi" w:hAnsiTheme="minorBidi"/>
                <w:sz w:val="24"/>
                <w:szCs w:val="24"/>
              </w:rPr>
              <w:t>95.01%</w:t>
            </w:r>
          </w:p>
        </w:tc>
        <w:tc>
          <w:tcPr>
            <w:tcW w:w="1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7071FF69" w14:textId="77777777" w:rsidR="00253BAE" w:rsidRPr="00FC04E6" w:rsidRDefault="00253BAE" w:rsidP="00863D65">
            <w:pPr>
              <w:widowControl w:val="0"/>
              <w:spacing w:before="100"/>
              <w:jc w:val="center"/>
              <w:rPr>
                <w:rFonts w:asciiTheme="minorBidi" w:hAnsiTheme="minorBidi"/>
                <w:b/>
                <w:bCs/>
                <w:sz w:val="24"/>
                <w:szCs w:val="24"/>
              </w:rPr>
            </w:pPr>
            <w:r w:rsidRPr="00FC04E6">
              <w:rPr>
                <w:rFonts w:asciiTheme="minorBidi" w:hAnsiTheme="minorBidi"/>
                <w:noProof/>
                <w:sz w:val="24"/>
                <w:szCs w:val="24"/>
              </w:rPr>
              <mc:AlternateContent>
                <mc:Choice Requires="wps">
                  <w:drawing>
                    <wp:inline distT="0" distB="0" distL="0" distR="0" wp14:anchorId="64B92B7D" wp14:editId="1639BC2C">
                      <wp:extent cx="211040" cy="304835"/>
                      <wp:effectExtent l="0" t="0" r="0" b="0"/>
                      <wp:docPr id="605135884" name="Arrow: Up 605135884" descr="Green arrow pointing up indicating upward trajectory."/>
                      <wp:cNvGraphicFramePr/>
                      <a:graphic xmlns:a="http://schemas.openxmlformats.org/drawingml/2006/main">
                        <a:graphicData uri="http://schemas.microsoft.com/office/word/2010/wordprocessingShape">
                          <wps:wsp>
                            <wps:cNvSpPr/>
                            <wps:spPr>
                              <a:xfrm>
                                <a:off x="0" y="0"/>
                                <a:ext cx="211040" cy="304835"/>
                              </a:xfrm>
                              <a:prstGeom prst="upArrow">
                                <a:avLst/>
                              </a:prstGeom>
                              <a:solidFill>
                                <a:srgbClr val="00B050"/>
                              </a:solidFill>
                              <a:ln>
                                <a:noFill/>
                              </a:ln>
                            </wps:spPr>
                            <wps:style>
                              <a:lnRef idx="0">
                                <a:scrgbClr r="0" g="0" b="0"/>
                              </a:lnRef>
                              <a:fillRef idx="0">
                                <a:scrgbClr r="0" g="0" b="0"/>
                              </a:fillRef>
                              <a:effectRef idx="0">
                                <a:scrgbClr r="0" g="0" b="0"/>
                              </a:effectRef>
                              <a:fontRef idx="minor">
                                <a:schemeClr val="lt1"/>
                              </a:fontRef>
                            </wps:style>
                            <wps:bodyPr anchor="ctr"/>
                          </wps:wsp>
                        </a:graphicData>
                      </a:graphic>
                    </wp:inline>
                  </w:drawing>
                </mc:Choice>
                <mc:Fallback>
                  <w:pict>
                    <v:shape w14:anchorId="3F01A539" id="Arrow: Up 605135884" o:spid="_x0000_s1026" type="#_x0000_t68" alt="Green arrow pointing up indicating upward trajectory." style="width:16.6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" adj="7477" fillcolor="#00b050" stroked="f">
                      <w10:anchorlock/>
                    </v:shape>
                  </w:pict>
                </mc:Fallback>
              </mc:AlternateContent>
            </w:r>
          </w:p>
        </w:tc>
      </w:tr>
      <w:tr w:rsidR="00253BAE" w:rsidRPr="00FC04E6" w14:paraId="6619A8D4" w14:textId="77777777" w:rsidTr="00253BAE">
        <w:trPr>
          <w:trHeight w:val="700"/>
        </w:trPr>
        <w:tc>
          <w:tcPr>
            <w:tcW w:w="2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vAlign w:val="center"/>
          </w:tcPr>
          <w:p w14:paraId="687C5603" w14:textId="77777777" w:rsidR="00253BAE" w:rsidRPr="00FC04E6" w:rsidRDefault="00253BAE" w:rsidP="00863D65">
            <w:pPr>
              <w:widowControl w:val="0"/>
              <w:rPr>
                <w:rFonts w:asciiTheme="minorBidi" w:hAnsiTheme="minorBidi"/>
                <w:b/>
                <w:bCs/>
                <w:sz w:val="24"/>
                <w:szCs w:val="24"/>
              </w:rPr>
            </w:pPr>
            <w:r w:rsidRPr="00FC04E6">
              <w:rPr>
                <w:rFonts w:asciiTheme="minorBidi" w:hAnsiTheme="minorBidi"/>
                <w:b/>
                <w:bCs/>
                <w:sz w:val="24"/>
                <w:szCs w:val="24"/>
              </w:rPr>
              <w:t>Day-case</w:t>
            </w:r>
          </w:p>
        </w:tc>
        <w:tc>
          <w:tcPr>
            <w:tcW w:w="28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04FCAAED" w14:textId="77777777" w:rsidR="00253BAE" w:rsidRPr="00FC04E6" w:rsidRDefault="00253BAE" w:rsidP="00863D65">
            <w:pPr>
              <w:widowControl w:val="0"/>
              <w:spacing w:before="100"/>
              <w:jc w:val="center"/>
              <w:rPr>
                <w:rFonts w:asciiTheme="minorBidi" w:hAnsiTheme="minorBidi"/>
                <w:sz w:val="24"/>
                <w:szCs w:val="24"/>
              </w:rPr>
            </w:pPr>
            <w:r w:rsidRPr="00FC04E6">
              <w:rPr>
                <w:rFonts w:asciiTheme="minorBidi" w:hAnsiTheme="minorBidi"/>
                <w:sz w:val="24"/>
                <w:szCs w:val="24"/>
              </w:rPr>
              <w:t>21%</w:t>
            </w:r>
          </w:p>
        </w:tc>
        <w:tc>
          <w:tcPr>
            <w:tcW w:w="28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6C3606E9" w14:textId="77777777" w:rsidR="00253BAE" w:rsidRPr="00FC04E6" w:rsidRDefault="00253BAE" w:rsidP="00863D65">
            <w:pPr>
              <w:jc w:val="center"/>
              <w:rPr>
                <w:rFonts w:asciiTheme="minorBidi" w:hAnsiTheme="minorBidi"/>
                <w:sz w:val="24"/>
                <w:szCs w:val="24"/>
              </w:rPr>
            </w:pPr>
            <w:r w:rsidRPr="00FC04E6">
              <w:rPr>
                <w:rFonts w:asciiTheme="minorBidi" w:hAnsiTheme="minorBidi"/>
                <w:sz w:val="24"/>
                <w:szCs w:val="24"/>
              </w:rPr>
              <w:t>96.22%</w:t>
            </w:r>
          </w:p>
        </w:tc>
        <w:tc>
          <w:tcPr>
            <w:tcW w:w="1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6FB3F70D" w14:textId="77777777" w:rsidR="00253BAE" w:rsidRPr="00FC04E6" w:rsidRDefault="00253BAE" w:rsidP="00863D65">
            <w:pPr>
              <w:widowControl w:val="0"/>
              <w:spacing w:before="100"/>
              <w:jc w:val="center"/>
              <w:rPr>
                <w:rFonts w:asciiTheme="minorBidi" w:hAnsiTheme="minorBidi"/>
                <w:b/>
                <w:bCs/>
                <w:sz w:val="24"/>
                <w:szCs w:val="24"/>
              </w:rPr>
            </w:pPr>
            <w:r w:rsidRPr="00FC04E6">
              <w:rPr>
                <w:rFonts w:asciiTheme="minorBidi" w:hAnsiTheme="minorBidi"/>
                <w:noProof/>
                <w:sz w:val="24"/>
                <w:szCs w:val="24"/>
              </w:rPr>
              <mc:AlternateContent>
                <mc:Choice Requires="wps">
                  <w:drawing>
                    <wp:inline distT="0" distB="0" distL="0" distR="0" wp14:anchorId="0672FA0B" wp14:editId="25635B8A">
                      <wp:extent cx="211040" cy="304835"/>
                      <wp:effectExtent l="0" t="0" r="0" b="0"/>
                      <wp:docPr id="318647920" name="Arrow: Up 318647920" descr="Green arrow pointing up indicating upward trajectory."/>
                      <wp:cNvGraphicFramePr/>
                      <a:graphic xmlns:a="http://schemas.openxmlformats.org/drawingml/2006/main">
                        <a:graphicData uri="http://schemas.microsoft.com/office/word/2010/wordprocessingShape">
                          <wps:wsp>
                            <wps:cNvSpPr/>
                            <wps:spPr>
                              <a:xfrm>
                                <a:off x="0" y="0"/>
                                <a:ext cx="211040" cy="304835"/>
                              </a:xfrm>
                              <a:prstGeom prst="upArrow">
                                <a:avLst/>
                              </a:prstGeom>
                              <a:solidFill>
                                <a:srgbClr val="00B050"/>
                              </a:solidFill>
                              <a:ln>
                                <a:noFill/>
                              </a:ln>
                            </wps:spPr>
                            <wps:style>
                              <a:lnRef idx="0">
                                <a:scrgbClr r="0" g="0" b="0"/>
                              </a:lnRef>
                              <a:fillRef idx="0">
                                <a:scrgbClr r="0" g="0" b="0"/>
                              </a:fillRef>
                              <a:effectRef idx="0">
                                <a:scrgbClr r="0" g="0" b="0"/>
                              </a:effectRef>
                              <a:fontRef idx="minor">
                                <a:schemeClr val="lt1"/>
                              </a:fontRef>
                            </wps:style>
                            <wps:bodyPr anchor="ctr"/>
                          </wps:wsp>
                        </a:graphicData>
                      </a:graphic>
                    </wp:inline>
                  </w:drawing>
                </mc:Choice>
                <mc:Fallback>
                  <w:pict>
                    <v:shape w14:anchorId="20D1E009" id="Arrow: Up 318647920" o:spid="_x0000_s1026" type="#_x0000_t68" alt="Green arrow pointing up indicating upward trajectory." style="width:16.6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" adj="7477" fillcolor="#00b050" stroked="f">
                      <w10:anchorlock/>
                    </v:shape>
                  </w:pict>
                </mc:Fallback>
              </mc:AlternateContent>
            </w:r>
          </w:p>
        </w:tc>
      </w:tr>
    </w:tbl>
    <w:p w14:paraId="44E8979E" w14:textId="77777777" w:rsidR="00EA40E1" w:rsidRDefault="00EA40E1" w:rsidP="00863D65">
      <w:pPr>
        <w:rPr>
          <w:rFonts w:asciiTheme="minorBidi" w:hAnsiTheme="minorBidi"/>
          <w:sz w:val="24"/>
          <w:szCs w:val="24"/>
        </w:rPr>
      </w:pPr>
    </w:p>
    <w:p w14:paraId="4CA94498" w14:textId="651717DD" w:rsidR="00253BAE" w:rsidRPr="00FC04E6" w:rsidRDefault="00253BAE" w:rsidP="00863D65">
      <w:pPr>
        <w:rPr>
          <w:rFonts w:asciiTheme="minorBidi" w:hAnsiTheme="minorBidi"/>
          <w:sz w:val="24"/>
          <w:szCs w:val="24"/>
        </w:rPr>
      </w:pPr>
      <w:r w:rsidRPr="00FC04E6">
        <w:rPr>
          <w:rFonts w:asciiTheme="minorBidi" w:hAnsiTheme="minorBidi"/>
          <w:sz w:val="24"/>
          <w:szCs w:val="24"/>
        </w:rPr>
        <w:lastRenderedPageBreak/>
        <w:t>This year the top positive and negative themes for FFT remain unchanged. The top two negative themes, ‘Waiting time’ and ‘Communication’ align with the top themes we have heard through PALS concerns.</w:t>
      </w:r>
    </w:p>
    <w:p w14:paraId="60B64CB2" w14:textId="277F156A" w:rsidR="00253BAE" w:rsidRPr="00FC04E6" w:rsidRDefault="00253BAE" w:rsidP="00863D65">
      <w:pPr>
        <w:rPr>
          <w:rFonts w:asciiTheme="minorBidi" w:hAnsiTheme="minorBidi"/>
          <w:sz w:val="24"/>
          <w:szCs w:val="24"/>
        </w:rPr>
      </w:pPr>
      <w:r w:rsidRPr="00FC04E6">
        <w:rPr>
          <w:rFonts w:asciiTheme="minorBidi" w:hAnsiTheme="minorBidi"/>
          <w:sz w:val="24"/>
          <w:szCs w:val="24"/>
        </w:rPr>
        <w:t xml:space="preserve">Aside from our objective to improve our FFT scores, we also had an objective to ensure that the FFT data given to front-line teams was reliable and reflective of their services. Since July 2023, we have not had any data quality issues with FFT. This means that we can confidently encourage staff to log in, review feedback and comments for their area of work and be assured that this is accurate and reflective of their service. Whilst we are pleased to have made this progress, we still have much more work to do to ensure consistent use of FFT data by front-line teams so they can hear what patients are saying about their services and act on this. </w:t>
      </w:r>
    </w:p>
    <w:p w14:paraId="6E5F63D4" w14:textId="2401396F" w:rsidR="0077034E" w:rsidRPr="00FC04E6" w:rsidRDefault="00FF07CE" w:rsidP="00863D65">
      <w:pPr>
        <w:pStyle w:val="Heading1"/>
        <w:numPr>
          <w:ilvl w:val="1"/>
          <w:numId w:val="1"/>
        </w:numPr>
        <w:spacing w:line="276" w:lineRule="auto"/>
        <w:rPr>
          <w:rFonts w:asciiTheme="minorBidi" w:hAnsiTheme="minorBidi" w:cstheme="minorBidi"/>
        </w:rPr>
      </w:pPr>
      <w:r>
        <w:rPr>
          <w:rFonts w:asciiTheme="minorBidi" w:hAnsiTheme="minorBidi" w:cstheme="minorBidi"/>
        </w:rPr>
        <w:t xml:space="preserve"> </w:t>
      </w:r>
      <w:bookmarkStart w:id="3" w:name="_Toc169507467"/>
      <w:r w:rsidR="00C42552" w:rsidRPr="00FC04E6">
        <w:rPr>
          <w:rFonts w:asciiTheme="minorBidi" w:hAnsiTheme="minorBidi" w:cstheme="minorBidi"/>
        </w:rPr>
        <w:t>Local Surveys</w:t>
      </w:r>
      <w:bookmarkEnd w:id="3"/>
    </w:p>
    <w:p w14:paraId="5B43674B" w14:textId="23BA2035" w:rsidR="00EA2764" w:rsidRPr="00FC04E6" w:rsidRDefault="0077034E" w:rsidP="00863D65">
      <w:pPr>
        <w:rPr>
          <w:rStyle w:val="normaltextrun"/>
          <w:rFonts w:asciiTheme="minorBidi" w:eastAsia="Times New Roman" w:hAnsiTheme="minorBidi"/>
          <w:sz w:val="24"/>
          <w:szCs w:val="24"/>
          <w:lang w:eastAsia="en-GB"/>
        </w:rPr>
      </w:pPr>
      <w:r w:rsidRPr="00FC04E6">
        <w:rPr>
          <w:rStyle w:val="normaltextrun"/>
          <w:rFonts w:asciiTheme="minorBidi" w:eastAsia="Times New Roman" w:hAnsiTheme="minorBidi"/>
          <w:sz w:val="24"/>
          <w:szCs w:val="24"/>
          <w:lang w:eastAsia="en-GB"/>
        </w:rPr>
        <w:t xml:space="preserve">The Trust </w:t>
      </w:r>
      <w:r w:rsidR="00F65206" w:rsidRPr="00FC04E6">
        <w:rPr>
          <w:rStyle w:val="normaltextrun"/>
          <w:rFonts w:asciiTheme="minorBidi" w:eastAsia="Times New Roman" w:hAnsiTheme="minorBidi"/>
          <w:sz w:val="24"/>
          <w:szCs w:val="24"/>
          <w:lang w:eastAsia="en-GB"/>
        </w:rPr>
        <w:t xml:space="preserve">continues to use local surveys to collect more targeted feedback from patients and staff. </w:t>
      </w:r>
      <w:r w:rsidR="00EA2764" w:rsidRPr="00FC04E6">
        <w:rPr>
          <w:rStyle w:val="normaltextrun"/>
          <w:rFonts w:asciiTheme="minorBidi" w:eastAsia="Times New Roman" w:hAnsiTheme="minorBidi"/>
          <w:sz w:val="24"/>
          <w:szCs w:val="24"/>
          <w:lang w:eastAsia="en-GB"/>
        </w:rPr>
        <w:t>These surveys help us to understand the experience of specific patients, the impact of changes or proposed changes on patients and to understand how we can improve our services. Currently</w:t>
      </w:r>
      <w:r w:rsidR="007B0908" w:rsidRPr="00FC04E6">
        <w:rPr>
          <w:rStyle w:val="normaltextrun"/>
          <w:rFonts w:asciiTheme="minorBidi" w:eastAsia="Times New Roman" w:hAnsiTheme="minorBidi"/>
          <w:sz w:val="24"/>
          <w:szCs w:val="24"/>
          <w:lang w:eastAsia="en-GB"/>
        </w:rPr>
        <w:t>,</w:t>
      </w:r>
      <w:r w:rsidR="00EA2764" w:rsidRPr="00FC04E6">
        <w:rPr>
          <w:rStyle w:val="normaltextrun"/>
          <w:rFonts w:asciiTheme="minorBidi" w:eastAsia="Times New Roman" w:hAnsiTheme="minorBidi"/>
          <w:sz w:val="24"/>
          <w:szCs w:val="24"/>
          <w:lang w:eastAsia="en-GB"/>
        </w:rPr>
        <w:t xml:space="preserve"> we have 112 active surveys. This is </w:t>
      </w:r>
      <w:r w:rsidR="00843ED9" w:rsidRPr="00FC04E6">
        <w:rPr>
          <w:rStyle w:val="normaltextrun"/>
          <w:rFonts w:asciiTheme="minorBidi" w:eastAsia="Times New Roman" w:hAnsiTheme="minorBidi"/>
          <w:sz w:val="24"/>
          <w:szCs w:val="24"/>
          <w:lang w:eastAsia="en-GB"/>
        </w:rPr>
        <w:t xml:space="preserve">21 more than last year. </w:t>
      </w:r>
    </w:p>
    <w:p w14:paraId="1BFCC68F" w14:textId="6FB01FA1" w:rsidR="00843ED9" w:rsidRPr="00FC04E6" w:rsidRDefault="00843ED9" w:rsidP="00863D65">
      <w:pPr>
        <w:rPr>
          <w:rStyle w:val="normaltextrun"/>
          <w:rFonts w:asciiTheme="minorBidi" w:eastAsia="Times New Roman" w:hAnsiTheme="minorBidi"/>
          <w:sz w:val="24"/>
          <w:szCs w:val="24"/>
          <w:lang w:eastAsia="en-GB"/>
        </w:rPr>
      </w:pPr>
      <w:r w:rsidRPr="00FC04E6">
        <w:rPr>
          <w:rStyle w:val="normaltextrun"/>
          <w:rFonts w:asciiTheme="minorBidi" w:eastAsia="Times New Roman" w:hAnsiTheme="minorBidi"/>
          <w:sz w:val="24"/>
          <w:szCs w:val="24"/>
          <w:lang w:eastAsia="en-GB"/>
        </w:rPr>
        <w:t>Due to sickness within the team</w:t>
      </w:r>
      <w:r w:rsidR="007B0908" w:rsidRPr="00FC04E6">
        <w:rPr>
          <w:rStyle w:val="normaltextrun"/>
          <w:rFonts w:asciiTheme="minorBidi" w:eastAsia="Times New Roman" w:hAnsiTheme="minorBidi"/>
          <w:sz w:val="24"/>
          <w:szCs w:val="24"/>
          <w:lang w:eastAsia="en-GB"/>
        </w:rPr>
        <w:t>,</w:t>
      </w:r>
      <w:r w:rsidRPr="00FC04E6">
        <w:rPr>
          <w:rStyle w:val="normaltextrun"/>
          <w:rFonts w:asciiTheme="minorBidi" w:eastAsia="Times New Roman" w:hAnsiTheme="minorBidi"/>
          <w:sz w:val="24"/>
          <w:szCs w:val="24"/>
          <w:lang w:eastAsia="en-GB"/>
        </w:rPr>
        <w:t xml:space="preserve"> we have been </w:t>
      </w:r>
      <w:r w:rsidR="007A379B">
        <w:rPr>
          <w:rStyle w:val="normaltextrun"/>
          <w:rFonts w:asciiTheme="minorBidi" w:eastAsia="Times New Roman" w:hAnsiTheme="minorBidi"/>
          <w:sz w:val="24"/>
          <w:szCs w:val="24"/>
          <w:lang w:eastAsia="en-GB"/>
        </w:rPr>
        <w:t>un</w:t>
      </w:r>
      <w:r w:rsidRPr="00FC04E6">
        <w:rPr>
          <w:rStyle w:val="normaltextrun"/>
          <w:rFonts w:asciiTheme="minorBidi" w:eastAsia="Times New Roman" w:hAnsiTheme="minorBidi"/>
          <w:sz w:val="24"/>
          <w:szCs w:val="24"/>
          <w:lang w:eastAsia="en-GB"/>
        </w:rPr>
        <w:t>able to develop this part of our programme as much as we would have liked</w:t>
      </w:r>
      <w:r w:rsidR="002D11D3" w:rsidRPr="00FC04E6">
        <w:rPr>
          <w:rStyle w:val="normaltextrun"/>
          <w:rFonts w:asciiTheme="minorBidi" w:eastAsia="Times New Roman" w:hAnsiTheme="minorBidi"/>
          <w:sz w:val="24"/>
          <w:szCs w:val="24"/>
          <w:lang w:eastAsia="en-GB"/>
        </w:rPr>
        <w:t>.</w:t>
      </w:r>
      <w:r w:rsidRPr="00FC04E6">
        <w:rPr>
          <w:rStyle w:val="normaltextrun"/>
          <w:rFonts w:asciiTheme="minorBidi" w:eastAsia="Times New Roman" w:hAnsiTheme="minorBidi"/>
          <w:sz w:val="24"/>
          <w:szCs w:val="24"/>
          <w:lang w:eastAsia="en-GB"/>
        </w:rPr>
        <w:t xml:space="preserve"> </w:t>
      </w:r>
      <w:r w:rsidR="002D11D3" w:rsidRPr="00FC04E6">
        <w:rPr>
          <w:rStyle w:val="normaltextrun"/>
          <w:rFonts w:asciiTheme="minorBidi" w:eastAsia="Times New Roman" w:hAnsiTheme="minorBidi"/>
          <w:sz w:val="24"/>
          <w:szCs w:val="24"/>
          <w:lang w:eastAsia="en-GB"/>
        </w:rPr>
        <w:t>N</w:t>
      </w:r>
      <w:r w:rsidRPr="00FC04E6">
        <w:rPr>
          <w:rStyle w:val="normaltextrun"/>
          <w:rFonts w:asciiTheme="minorBidi" w:eastAsia="Times New Roman" w:hAnsiTheme="minorBidi"/>
          <w:sz w:val="24"/>
          <w:szCs w:val="24"/>
          <w:lang w:eastAsia="en-GB"/>
        </w:rPr>
        <w:t xml:space="preserve">ext year we hope to </w:t>
      </w:r>
      <w:r w:rsidR="00A87071">
        <w:rPr>
          <w:rStyle w:val="normaltextrun"/>
          <w:rFonts w:asciiTheme="minorBidi" w:eastAsia="Times New Roman" w:hAnsiTheme="minorBidi"/>
          <w:sz w:val="24"/>
          <w:szCs w:val="24"/>
          <w:lang w:eastAsia="en-GB"/>
        </w:rPr>
        <w:t>complete</w:t>
      </w:r>
      <w:r w:rsidRPr="00FC04E6">
        <w:rPr>
          <w:rStyle w:val="normaltextrun"/>
          <w:rFonts w:asciiTheme="minorBidi" w:eastAsia="Times New Roman" w:hAnsiTheme="minorBidi"/>
          <w:sz w:val="24"/>
          <w:szCs w:val="24"/>
          <w:lang w:eastAsia="en-GB"/>
        </w:rPr>
        <w:t xml:space="preserve"> some work to </w:t>
      </w:r>
      <w:r w:rsidR="00495991" w:rsidRPr="00FC04E6">
        <w:rPr>
          <w:rStyle w:val="normaltextrun"/>
          <w:rFonts w:asciiTheme="minorBidi" w:eastAsia="Times New Roman" w:hAnsiTheme="minorBidi"/>
          <w:sz w:val="24"/>
          <w:szCs w:val="24"/>
          <w:lang w:eastAsia="en-GB"/>
        </w:rPr>
        <w:t>audit the outcomes of these surveys to ensure that</w:t>
      </w:r>
      <w:r w:rsidR="00F86547">
        <w:rPr>
          <w:rStyle w:val="normaltextrun"/>
          <w:rFonts w:asciiTheme="minorBidi" w:eastAsia="Times New Roman" w:hAnsiTheme="minorBidi"/>
          <w:sz w:val="24"/>
          <w:szCs w:val="24"/>
          <w:lang w:eastAsia="en-GB"/>
        </w:rPr>
        <w:t>,</w:t>
      </w:r>
      <w:r w:rsidR="00495991" w:rsidRPr="00FC04E6">
        <w:rPr>
          <w:rStyle w:val="normaltextrun"/>
          <w:rFonts w:asciiTheme="minorBidi" w:eastAsia="Times New Roman" w:hAnsiTheme="minorBidi"/>
          <w:sz w:val="24"/>
          <w:szCs w:val="24"/>
          <w:lang w:eastAsia="en-GB"/>
        </w:rPr>
        <w:t xml:space="preserve"> </w:t>
      </w:r>
      <w:r w:rsidR="007B0908" w:rsidRPr="00FC04E6">
        <w:rPr>
          <w:rStyle w:val="normaltextrun"/>
          <w:rFonts w:asciiTheme="minorBidi" w:eastAsia="Times New Roman" w:hAnsiTheme="minorBidi"/>
          <w:sz w:val="24"/>
          <w:szCs w:val="24"/>
          <w:lang w:eastAsia="en-GB"/>
        </w:rPr>
        <w:t xml:space="preserve">where we are asking patients to give us feedback, we are using this. </w:t>
      </w:r>
    </w:p>
    <w:p w14:paraId="1482A7C2" w14:textId="5E051956" w:rsidR="00C42552" w:rsidRPr="00FC04E6" w:rsidRDefault="00FF07CE" w:rsidP="00863D65">
      <w:pPr>
        <w:pStyle w:val="Heading1"/>
        <w:numPr>
          <w:ilvl w:val="1"/>
          <w:numId w:val="1"/>
        </w:numPr>
        <w:spacing w:line="276" w:lineRule="auto"/>
        <w:rPr>
          <w:rFonts w:asciiTheme="minorBidi" w:hAnsiTheme="minorBidi" w:cstheme="minorBidi"/>
        </w:rPr>
      </w:pPr>
      <w:r>
        <w:rPr>
          <w:rFonts w:asciiTheme="minorBidi" w:hAnsiTheme="minorBidi" w:cstheme="minorBidi"/>
        </w:rPr>
        <w:t xml:space="preserve"> </w:t>
      </w:r>
      <w:bookmarkStart w:id="4" w:name="_Toc169507468"/>
      <w:r w:rsidR="00C42552" w:rsidRPr="00FC04E6">
        <w:rPr>
          <w:rFonts w:asciiTheme="minorBidi" w:hAnsiTheme="minorBidi" w:cstheme="minorBidi"/>
        </w:rPr>
        <w:t>Patient Conversations</w:t>
      </w:r>
      <w:bookmarkEnd w:id="4"/>
    </w:p>
    <w:p w14:paraId="7D877093" w14:textId="6DA68866" w:rsidR="0077034E" w:rsidRPr="00FC04E6" w:rsidRDefault="0077034E" w:rsidP="00863D65">
      <w:pPr>
        <w:pStyle w:val="paragraph"/>
        <w:spacing w:before="0" w:beforeAutospacing="0" w:after="0" w:afterAutospacing="0" w:line="276" w:lineRule="auto"/>
        <w:textAlignment w:val="baseline"/>
        <w:rPr>
          <w:rStyle w:val="eop"/>
          <w:rFonts w:asciiTheme="minorBidi" w:hAnsiTheme="minorBidi" w:cstheme="minorBidi"/>
        </w:rPr>
      </w:pPr>
      <w:r w:rsidRPr="00FC04E6">
        <w:rPr>
          <w:rStyle w:val="normaltextrun"/>
          <w:rFonts w:asciiTheme="minorBidi" w:hAnsiTheme="minorBidi" w:cstheme="minorBidi"/>
        </w:rPr>
        <w:t xml:space="preserve">We know from our national inpatient survey results that only 8% of our patients say they are asked to give views on the quality of care during </w:t>
      </w:r>
      <w:r w:rsidR="00A87071">
        <w:rPr>
          <w:rStyle w:val="normaltextrun"/>
          <w:rFonts w:asciiTheme="minorBidi" w:hAnsiTheme="minorBidi" w:cstheme="minorBidi"/>
        </w:rPr>
        <w:t xml:space="preserve">their </w:t>
      </w:r>
      <w:r w:rsidRPr="00FC04E6">
        <w:rPr>
          <w:rStyle w:val="normaltextrun"/>
          <w:rFonts w:asciiTheme="minorBidi" w:hAnsiTheme="minorBidi" w:cstheme="minorBidi"/>
        </w:rPr>
        <w:t xml:space="preserve">stay. We wanted to improve this and offer an ‘in the moment’ opportunity to chat </w:t>
      </w:r>
      <w:r w:rsidR="00C9445B">
        <w:rPr>
          <w:rStyle w:val="normaltextrun"/>
          <w:rFonts w:asciiTheme="minorBidi" w:hAnsiTheme="minorBidi" w:cstheme="minorBidi"/>
        </w:rPr>
        <w:t>with</w:t>
      </w:r>
      <w:r w:rsidRPr="00FC04E6">
        <w:rPr>
          <w:rStyle w:val="normaltextrun"/>
          <w:rFonts w:asciiTheme="minorBidi" w:hAnsiTheme="minorBidi" w:cstheme="minorBidi"/>
        </w:rPr>
        <w:t xml:space="preserve"> our patients and hear about their experiences in their own words, reflecting </w:t>
      </w:r>
      <w:r w:rsidR="00C9445B">
        <w:rPr>
          <w:rStyle w:val="normaltextrun"/>
          <w:rFonts w:asciiTheme="minorBidi" w:hAnsiTheme="minorBidi" w:cstheme="minorBidi"/>
        </w:rPr>
        <w:t xml:space="preserve">on </w:t>
      </w:r>
      <w:r w:rsidRPr="00FC04E6">
        <w:rPr>
          <w:rStyle w:val="normaltextrun"/>
          <w:rFonts w:asciiTheme="minorBidi" w:hAnsiTheme="minorBidi" w:cstheme="minorBidi"/>
        </w:rPr>
        <w:t>what matters most to them. With this in mind, we developed our ‘patient conversations’ framework. </w:t>
      </w:r>
      <w:r w:rsidRPr="00FC04E6">
        <w:rPr>
          <w:rStyle w:val="eop"/>
          <w:rFonts w:asciiTheme="minorBidi" w:hAnsiTheme="minorBidi" w:cstheme="minorBidi"/>
        </w:rPr>
        <w:t> </w:t>
      </w:r>
    </w:p>
    <w:p w14:paraId="4A38189F" w14:textId="77777777" w:rsidR="0077034E" w:rsidRPr="00FC04E6" w:rsidRDefault="0077034E" w:rsidP="00863D65">
      <w:pPr>
        <w:pStyle w:val="paragraph"/>
        <w:spacing w:before="0" w:beforeAutospacing="0" w:after="0" w:afterAutospacing="0" w:line="276" w:lineRule="auto"/>
        <w:textAlignment w:val="baseline"/>
        <w:rPr>
          <w:rFonts w:asciiTheme="minorBidi" w:hAnsiTheme="minorBidi" w:cstheme="minorBidi"/>
        </w:rPr>
      </w:pPr>
    </w:p>
    <w:p w14:paraId="4FF6C372" w14:textId="28CBA3D9" w:rsidR="0077034E" w:rsidRPr="00FC04E6" w:rsidRDefault="0077034E" w:rsidP="00863D65">
      <w:pPr>
        <w:pStyle w:val="paragraph"/>
        <w:spacing w:before="0" w:beforeAutospacing="0" w:after="0" w:afterAutospacing="0" w:line="276" w:lineRule="auto"/>
        <w:textAlignment w:val="baseline"/>
        <w:rPr>
          <w:rStyle w:val="eop"/>
          <w:rFonts w:asciiTheme="minorBidi" w:hAnsiTheme="minorBidi" w:cstheme="minorBidi"/>
        </w:rPr>
      </w:pPr>
      <w:r w:rsidRPr="00FC04E6">
        <w:rPr>
          <w:rStyle w:val="normaltextrun"/>
          <w:rFonts w:asciiTheme="minorBidi" w:hAnsiTheme="minorBidi" w:cstheme="minorBidi"/>
        </w:rPr>
        <w:t>This approach asks staff or volunteers to go to wards and chat with patients. They do not go with a set agenda or questions but instead will listen whilst the patient talks about their experience of being in our hospital. The volunteer will then share this feedback with the ward manager immediately, so opportunities for improvement can be implemented without delay.  </w:t>
      </w:r>
      <w:r w:rsidRPr="00FC04E6">
        <w:rPr>
          <w:rStyle w:val="eop"/>
          <w:rFonts w:asciiTheme="minorBidi" w:hAnsiTheme="minorBidi" w:cstheme="minorBidi"/>
        </w:rPr>
        <w:t> </w:t>
      </w:r>
    </w:p>
    <w:p w14:paraId="7F95B566" w14:textId="77777777" w:rsidR="0077034E" w:rsidRPr="00FC04E6" w:rsidRDefault="0077034E" w:rsidP="00863D65">
      <w:pPr>
        <w:pStyle w:val="paragraph"/>
        <w:spacing w:before="0" w:beforeAutospacing="0" w:after="0" w:afterAutospacing="0" w:line="276" w:lineRule="auto"/>
        <w:textAlignment w:val="baseline"/>
        <w:rPr>
          <w:rFonts w:asciiTheme="minorBidi" w:hAnsiTheme="minorBidi" w:cstheme="minorBidi"/>
        </w:rPr>
      </w:pPr>
    </w:p>
    <w:p w14:paraId="48B4C98D" w14:textId="316A0708" w:rsidR="0077034E" w:rsidRPr="00FC04E6" w:rsidRDefault="0077034E" w:rsidP="00863D65">
      <w:pPr>
        <w:pStyle w:val="paragraph"/>
        <w:spacing w:before="0" w:beforeAutospacing="0" w:after="0" w:afterAutospacing="0" w:line="276" w:lineRule="auto"/>
        <w:textAlignment w:val="baseline"/>
        <w:rPr>
          <w:rStyle w:val="eop"/>
          <w:rFonts w:asciiTheme="minorBidi" w:hAnsiTheme="minorBidi" w:cstheme="minorBidi"/>
        </w:rPr>
      </w:pPr>
      <w:r w:rsidRPr="00FC04E6">
        <w:rPr>
          <w:rStyle w:val="normaltextrun"/>
          <w:rFonts w:asciiTheme="minorBidi" w:hAnsiTheme="minorBidi" w:cstheme="minorBidi"/>
        </w:rPr>
        <w:t xml:space="preserve">We also </w:t>
      </w:r>
      <w:r w:rsidR="00AA5B41">
        <w:rPr>
          <w:rStyle w:val="normaltextrun"/>
          <w:rFonts w:asciiTheme="minorBidi" w:hAnsiTheme="minorBidi" w:cstheme="minorBidi"/>
        </w:rPr>
        <w:t xml:space="preserve">consider overarching themes from the feedback </w:t>
      </w:r>
      <w:r w:rsidRPr="00FC04E6">
        <w:rPr>
          <w:rStyle w:val="normaltextrun"/>
          <w:rFonts w:asciiTheme="minorBidi" w:hAnsiTheme="minorBidi" w:cstheme="minorBidi"/>
        </w:rPr>
        <w:t>with our other sources of patient experience data (</w:t>
      </w:r>
      <w:r w:rsidR="00AA5B41">
        <w:rPr>
          <w:rStyle w:val="normaltextrun"/>
          <w:rFonts w:asciiTheme="minorBidi" w:hAnsiTheme="minorBidi" w:cstheme="minorBidi"/>
        </w:rPr>
        <w:t>e.g.,</w:t>
      </w:r>
      <w:r w:rsidRPr="00FC04E6">
        <w:rPr>
          <w:rStyle w:val="normaltextrun"/>
          <w:rFonts w:asciiTheme="minorBidi" w:hAnsiTheme="minorBidi" w:cstheme="minorBidi"/>
        </w:rPr>
        <w:t xml:space="preserve"> Complaints, PALS, local surveys) and direct broader improvement work. </w:t>
      </w:r>
      <w:r w:rsidRPr="00FC04E6">
        <w:rPr>
          <w:rStyle w:val="eop"/>
          <w:rFonts w:asciiTheme="minorBidi" w:hAnsiTheme="minorBidi" w:cstheme="minorBidi"/>
        </w:rPr>
        <w:t> </w:t>
      </w:r>
    </w:p>
    <w:p w14:paraId="52107828" w14:textId="77777777" w:rsidR="0077034E" w:rsidRPr="00FC04E6" w:rsidRDefault="0077034E" w:rsidP="00863D65">
      <w:pPr>
        <w:pStyle w:val="paragraph"/>
        <w:spacing w:before="0" w:beforeAutospacing="0" w:after="0" w:afterAutospacing="0" w:line="276" w:lineRule="auto"/>
        <w:textAlignment w:val="baseline"/>
        <w:rPr>
          <w:rFonts w:asciiTheme="minorBidi" w:hAnsiTheme="minorBidi" w:cstheme="minorBidi"/>
        </w:rPr>
      </w:pPr>
    </w:p>
    <w:p w14:paraId="5AA4F798" w14:textId="09E26197" w:rsidR="0077034E" w:rsidRPr="00FC04E6" w:rsidRDefault="0077034E" w:rsidP="00863D65">
      <w:pPr>
        <w:pStyle w:val="paragraph"/>
        <w:spacing w:before="0" w:beforeAutospacing="0" w:after="0" w:afterAutospacing="0" w:line="276" w:lineRule="auto"/>
        <w:textAlignment w:val="baseline"/>
        <w:rPr>
          <w:rStyle w:val="eop"/>
          <w:rFonts w:asciiTheme="minorBidi" w:hAnsiTheme="minorBidi" w:cstheme="minorBidi"/>
        </w:rPr>
      </w:pPr>
      <w:r w:rsidRPr="00FC04E6">
        <w:rPr>
          <w:rStyle w:val="normaltextrun"/>
          <w:rFonts w:asciiTheme="minorBidi" w:hAnsiTheme="minorBidi" w:cstheme="minorBidi"/>
        </w:rPr>
        <w:t>We launched patient conversations in October 2023, and to date</w:t>
      </w:r>
      <w:r w:rsidR="00955DA3">
        <w:rPr>
          <w:rStyle w:val="normaltextrun"/>
          <w:rFonts w:asciiTheme="minorBidi" w:hAnsiTheme="minorBidi" w:cstheme="minorBidi"/>
        </w:rPr>
        <w:t>,</w:t>
      </w:r>
      <w:r w:rsidRPr="00FC04E6">
        <w:rPr>
          <w:rStyle w:val="normaltextrun"/>
          <w:rFonts w:asciiTheme="minorBidi" w:hAnsiTheme="minorBidi" w:cstheme="minorBidi"/>
        </w:rPr>
        <w:t xml:space="preserve"> we have undertaken 17 patient conversations </w:t>
      </w:r>
      <w:r w:rsidR="00CE5824">
        <w:rPr>
          <w:rStyle w:val="normaltextrun"/>
          <w:rFonts w:asciiTheme="minorBidi" w:hAnsiTheme="minorBidi" w:cstheme="minorBidi"/>
        </w:rPr>
        <w:t>on</w:t>
      </w:r>
      <w:r w:rsidRPr="00FC04E6">
        <w:rPr>
          <w:rStyle w:val="normaltextrun"/>
          <w:rFonts w:asciiTheme="minorBidi" w:hAnsiTheme="minorBidi" w:cstheme="minorBidi"/>
        </w:rPr>
        <w:t xml:space="preserve"> wards or </w:t>
      </w:r>
      <w:r w:rsidR="00CE5824">
        <w:rPr>
          <w:rStyle w:val="normaltextrun"/>
          <w:rFonts w:asciiTheme="minorBidi" w:hAnsiTheme="minorBidi" w:cstheme="minorBidi"/>
        </w:rPr>
        <w:t xml:space="preserve">in </w:t>
      </w:r>
      <w:r w:rsidRPr="00FC04E6">
        <w:rPr>
          <w:rStyle w:val="normaltextrun"/>
          <w:rFonts w:asciiTheme="minorBidi" w:hAnsiTheme="minorBidi" w:cstheme="minorBidi"/>
        </w:rPr>
        <w:t>departments. We have 15 staff and volunteers who have been involved, and we have spoken with over 50 patients. Whilst the feedback is predominantly good and we have use</w:t>
      </w:r>
      <w:r w:rsidR="00CE5824">
        <w:rPr>
          <w:rStyle w:val="normaltextrun"/>
          <w:rFonts w:asciiTheme="minorBidi" w:hAnsiTheme="minorBidi" w:cstheme="minorBidi"/>
        </w:rPr>
        <w:t>d</w:t>
      </w:r>
      <w:r w:rsidRPr="00FC04E6">
        <w:rPr>
          <w:rStyle w:val="normaltextrun"/>
          <w:rFonts w:asciiTheme="minorBidi" w:hAnsiTheme="minorBidi" w:cstheme="minorBidi"/>
        </w:rPr>
        <w:t xml:space="preserve"> this to encourage staff, we have also </w:t>
      </w:r>
      <w:r w:rsidR="00955DA3">
        <w:rPr>
          <w:rStyle w:val="normaltextrun"/>
          <w:rFonts w:asciiTheme="minorBidi" w:hAnsiTheme="minorBidi" w:cstheme="minorBidi"/>
        </w:rPr>
        <w:t>made</w:t>
      </w:r>
      <w:r w:rsidRPr="00FC04E6">
        <w:rPr>
          <w:rStyle w:val="normaltextrun"/>
          <w:rFonts w:asciiTheme="minorBidi" w:hAnsiTheme="minorBidi" w:cstheme="minorBidi"/>
        </w:rPr>
        <w:t xml:space="preserve"> quick ‘real-</w:t>
      </w:r>
      <w:r w:rsidRPr="00FC04E6">
        <w:rPr>
          <w:rStyle w:val="normaltextrun"/>
          <w:rFonts w:asciiTheme="minorBidi" w:hAnsiTheme="minorBidi" w:cstheme="minorBidi"/>
        </w:rPr>
        <w:lastRenderedPageBreak/>
        <w:t xml:space="preserve">time’ changes to support the patient whilst they are still with </w:t>
      </w:r>
      <w:r w:rsidR="0025737B">
        <w:rPr>
          <w:rStyle w:val="normaltextrun"/>
          <w:rFonts w:asciiTheme="minorBidi" w:hAnsiTheme="minorBidi" w:cstheme="minorBidi"/>
        </w:rPr>
        <w:t xml:space="preserve">us. We have also </w:t>
      </w:r>
      <w:r w:rsidRPr="00FC04E6">
        <w:rPr>
          <w:rStyle w:val="normaltextrun"/>
          <w:rFonts w:asciiTheme="minorBidi" w:hAnsiTheme="minorBidi" w:cstheme="minorBidi"/>
        </w:rPr>
        <w:t>look</w:t>
      </w:r>
      <w:r w:rsidR="0025737B">
        <w:rPr>
          <w:rStyle w:val="normaltextrun"/>
          <w:rFonts w:asciiTheme="minorBidi" w:hAnsiTheme="minorBidi" w:cstheme="minorBidi"/>
        </w:rPr>
        <w:t>ed</w:t>
      </w:r>
      <w:r w:rsidRPr="00FC04E6">
        <w:rPr>
          <w:rStyle w:val="normaltextrun"/>
          <w:rFonts w:asciiTheme="minorBidi" w:hAnsiTheme="minorBidi" w:cstheme="minorBidi"/>
        </w:rPr>
        <w:t xml:space="preserve"> at longer-term opportunities to improve patient experience. For example:</w:t>
      </w:r>
      <w:r w:rsidRPr="00FC04E6">
        <w:rPr>
          <w:rStyle w:val="eop"/>
          <w:rFonts w:asciiTheme="minorBidi" w:hAnsiTheme="minorBidi" w:cstheme="minorBidi"/>
        </w:rPr>
        <w:t> </w:t>
      </w:r>
    </w:p>
    <w:p w14:paraId="39C37789" w14:textId="77777777" w:rsidR="0077034E" w:rsidRPr="00FC04E6" w:rsidRDefault="0077034E" w:rsidP="00863D65">
      <w:pPr>
        <w:pStyle w:val="paragraph"/>
        <w:spacing w:before="0" w:beforeAutospacing="0" w:after="0" w:afterAutospacing="0" w:line="276" w:lineRule="auto"/>
        <w:textAlignment w:val="baseline"/>
        <w:rPr>
          <w:rFonts w:asciiTheme="minorBidi" w:hAnsiTheme="minorBidi" w:cstheme="minorBidi"/>
        </w:rPr>
      </w:pPr>
    </w:p>
    <w:p w14:paraId="05BB661A" w14:textId="366C5C60" w:rsidR="0077034E" w:rsidRPr="00FC04E6" w:rsidRDefault="0077034E" w:rsidP="00863D65">
      <w:pPr>
        <w:pStyle w:val="paragraph"/>
        <w:numPr>
          <w:ilvl w:val="0"/>
          <w:numId w:val="20"/>
        </w:numPr>
        <w:spacing w:before="0" w:beforeAutospacing="0" w:after="0" w:afterAutospacing="0" w:line="276" w:lineRule="auto"/>
        <w:ind w:left="1080" w:firstLine="0"/>
        <w:textAlignment w:val="baseline"/>
        <w:rPr>
          <w:rStyle w:val="eop"/>
          <w:rFonts w:asciiTheme="minorBidi" w:hAnsiTheme="minorBidi" w:cstheme="minorBidi"/>
        </w:rPr>
      </w:pPr>
      <w:r w:rsidRPr="00FC04E6">
        <w:rPr>
          <w:rStyle w:val="normaltextrun"/>
          <w:rFonts w:asciiTheme="minorBidi" w:hAnsiTheme="minorBidi" w:cstheme="minorBidi"/>
        </w:rPr>
        <w:t>Patients were confused about visiting rules on Percy Philips. The Trust’s website has been updated to clarify that one birth partner may stay overnight with the patient</w:t>
      </w:r>
      <w:r w:rsidRPr="00FC04E6">
        <w:rPr>
          <w:rStyle w:val="normaltextrun"/>
          <w:rFonts w:asciiTheme="minorBidi" w:hAnsiTheme="minorBidi" w:cstheme="minorBidi"/>
          <w:b/>
          <w:bCs/>
        </w:rPr>
        <w:t>.</w:t>
      </w:r>
      <w:r w:rsidRPr="00FC04E6">
        <w:rPr>
          <w:rStyle w:val="eop"/>
          <w:rFonts w:asciiTheme="minorBidi" w:hAnsiTheme="minorBidi" w:cstheme="minorBidi"/>
        </w:rPr>
        <w:t> </w:t>
      </w:r>
    </w:p>
    <w:p w14:paraId="3CEE5723" w14:textId="77777777" w:rsidR="0077034E" w:rsidRPr="00FC04E6" w:rsidRDefault="0077034E" w:rsidP="00863D65">
      <w:pPr>
        <w:pStyle w:val="paragraph"/>
        <w:spacing w:before="0" w:beforeAutospacing="0" w:after="0" w:afterAutospacing="0" w:line="276" w:lineRule="auto"/>
        <w:ind w:left="1080"/>
        <w:textAlignment w:val="baseline"/>
        <w:rPr>
          <w:rFonts w:asciiTheme="minorBidi" w:hAnsiTheme="minorBidi" w:cstheme="minorBidi"/>
        </w:rPr>
      </w:pPr>
    </w:p>
    <w:p w14:paraId="5F887746" w14:textId="456D51D4" w:rsidR="0077034E" w:rsidRPr="00FC04E6" w:rsidRDefault="0077034E" w:rsidP="00863D65">
      <w:pPr>
        <w:pStyle w:val="paragraph"/>
        <w:numPr>
          <w:ilvl w:val="0"/>
          <w:numId w:val="21"/>
        </w:numPr>
        <w:spacing w:before="0" w:beforeAutospacing="0" w:after="0" w:afterAutospacing="0" w:line="276" w:lineRule="auto"/>
        <w:ind w:left="1080" w:firstLine="0"/>
        <w:textAlignment w:val="baseline"/>
        <w:rPr>
          <w:rStyle w:val="normaltextrun"/>
          <w:rFonts w:asciiTheme="minorBidi" w:hAnsiTheme="minorBidi" w:cstheme="minorBidi"/>
        </w:rPr>
      </w:pPr>
      <w:r w:rsidRPr="00FC04E6">
        <w:rPr>
          <w:rStyle w:val="normaltextrun"/>
          <w:rFonts w:asciiTheme="minorBidi" w:hAnsiTheme="minorBidi" w:cstheme="minorBidi"/>
        </w:rPr>
        <w:t xml:space="preserve">On one of the large bays in Elgar ward, only beds on one side of the ward had TVs, and not all patients had bedside tables. The ward </w:t>
      </w:r>
      <w:r w:rsidR="00B52F62">
        <w:rPr>
          <w:rStyle w:val="normaltextrun"/>
          <w:rFonts w:asciiTheme="minorBidi" w:hAnsiTheme="minorBidi" w:cstheme="minorBidi"/>
        </w:rPr>
        <w:t>is</w:t>
      </w:r>
      <w:r w:rsidRPr="00FC04E6">
        <w:rPr>
          <w:rStyle w:val="normaltextrun"/>
          <w:rFonts w:asciiTheme="minorBidi" w:hAnsiTheme="minorBidi" w:cstheme="minorBidi"/>
        </w:rPr>
        <w:t xml:space="preserve"> exploring possible charity funding to get TVs and bedside tables for all patients.</w:t>
      </w:r>
    </w:p>
    <w:p w14:paraId="7598C5EF" w14:textId="77777777" w:rsidR="0077034E" w:rsidRPr="00FC04E6" w:rsidRDefault="0077034E" w:rsidP="00863D65">
      <w:pPr>
        <w:pStyle w:val="paragraph"/>
        <w:spacing w:before="0" w:beforeAutospacing="0" w:after="0" w:afterAutospacing="0" w:line="276" w:lineRule="auto"/>
        <w:ind w:left="1080"/>
        <w:textAlignment w:val="baseline"/>
        <w:rPr>
          <w:rStyle w:val="normaltextrun"/>
          <w:rFonts w:asciiTheme="minorBidi" w:hAnsiTheme="minorBidi" w:cstheme="minorBidi"/>
        </w:rPr>
      </w:pPr>
    </w:p>
    <w:p w14:paraId="19E546DB" w14:textId="6E841D7D" w:rsidR="0077034E" w:rsidRPr="00FC04E6" w:rsidRDefault="0077034E" w:rsidP="00863D65">
      <w:pPr>
        <w:pStyle w:val="paragraph"/>
        <w:numPr>
          <w:ilvl w:val="0"/>
          <w:numId w:val="21"/>
        </w:numPr>
        <w:spacing w:before="0" w:beforeAutospacing="0" w:after="0" w:afterAutospacing="0" w:line="276" w:lineRule="auto"/>
        <w:ind w:left="1080" w:firstLine="0"/>
        <w:textAlignment w:val="baseline"/>
        <w:rPr>
          <w:rStyle w:val="eop"/>
          <w:rFonts w:asciiTheme="minorBidi" w:hAnsiTheme="minorBidi" w:cstheme="minorBidi"/>
        </w:rPr>
      </w:pPr>
      <w:r w:rsidRPr="00FC04E6">
        <w:rPr>
          <w:rStyle w:val="normaltextrun"/>
          <w:rFonts w:asciiTheme="minorBidi" w:hAnsiTheme="minorBidi" w:cstheme="minorBidi"/>
        </w:rPr>
        <w:t xml:space="preserve">A patient was sent incorrect information about their operation date </w:t>
      </w:r>
      <w:r w:rsidR="00B37939">
        <w:rPr>
          <w:rStyle w:val="normaltextrun"/>
          <w:rFonts w:asciiTheme="minorBidi" w:hAnsiTheme="minorBidi" w:cstheme="minorBidi"/>
        </w:rPr>
        <w:t>in</w:t>
      </w:r>
      <w:r w:rsidRPr="00FC04E6">
        <w:rPr>
          <w:rStyle w:val="normaltextrun"/>
          <w:rFonts w:asciiTheme="minorBidi" w:hAnsiTheme="minorBidi" w:cstheme="minorBidi"/>
        </w:rPr>
        <w:t xml:space="preserve"> a letter and then received a call asking why they had not attended the operation. This was investigated with the support manager for the relevant area and identified a training and wellbeing issue with a member of the team who was making unintentional errors in their work.</w:t>
      </w:r>
      <w:r w:rsidRPr="00FC04E6">
        <w:rPr>
          <w:rStyle w:val="eop"/>
          <w:rFonts w:asciiTheme="minorBidi" w:hAnsiTheme="minorBidi" w:cstheme="minorBidi"/>
        </w:rPr>
        <w:t> </w:t>
      </w:r>
    </w:p>
    <w:p w14:paraId="492DA6B3" w14:textId="77777777" w:rsidR="0077034E" w:rsidRPr="00FC04E6" w:rsidRDefault="0077034E" w:rsidP="00863D65">
      <w:pPr>
        <w:pStyle w:val="paragraph"/>
        <w:spacing w:before="0" w:beforeAutospacing="0" w:after="0" w:afterAutospacing="0" w:line="276" w:lineRule="auto"/>
        <w:ind w:left="1080"/>
        <w:textAlignment w:val="baseline"/>
        <w:rPr>
          <w:rFonts w:asciiTheme="minorBidi" w:hAnsiTheme="minorBidi" w:cstheme="minorBidi"/>
        </w:rPr>
      </w:pPr>
    </w:p>
    <w:p w14:paraId="0ABD940E" w14:textId="47321DDD" w:rsidR="008D71F2" w:rsidRPr="00FC04E6" w:rsidRDefault="0077034E" w:rsidP="00863D65">
      <w:pPr>
        <w:pStyle w:val="paragraph"/>
        <w:numPr>
          <w:ilvl w:val="0"/>
          <w:numId w:val="21"/>
        </w:numPr>
        <w:spacing w:before="0" w:beforeAutospacing="0" w:after="0" w:afterAutospacing="0" w:line="276" w:lineRule="auto"/>
        <w:ind w:left="1080" w:firstLine="0"/>
        <w:textAlignment w:val="baseline"/>
        <w:rPr>
          <w:rFonts w:asciiTheme="minorBidi" w:hAnsiTheme="minorBidi" w:cstheme="minorBidi"/>
        </w:rPr>
      </w:pPr>
      <w:r w:rsidRPr="00FC04E6">
        <w:rPr>
          <w:rStyle w:val="normaltextrun"/>
          <w:rFonts w:asciiTheme="minorBidi" w:hAnsiTheme="minorBidi" w:cstheme="minorBidi"/>
        </w:rPr>
        <w:t>Suggestions from patients that it would be nice to have TVs in Cotswold Ward. This is being explored by the WaCH Service User Experience Team and the Gynaecology Matron. </w:t>
      </w:r>
      <w:r w:rsidRPr="00FC04E6">
        <w:rPr>
          <w:rStyle w:val="eop"/>
          <w:rFonts w:asciiTheme="minorBidi" w:hAnsiTheme="minorBidi" w:cstheme="minorBidi"/>
        </w:rPr>
        <w:t> </w:t>
      </w:r>
    </w:p>
    <w:p w14:paraId="00D2985D" w14:textId="02DC7885" w:rsidR="0077034E" w:rsidRPr="00FC04E6" w:rsidRDefault="0077034E" w:rsidP="00863D65">
      <w:pPr>
        <w:rPr>
          <w:rFonts w:asciiTheme="minorBidi" w:hAnsiTheme="minorBidi"/>
          <w:sz w:val="24"/>
          <w:szCs w:val="24"/>
        </w:rPr>
      </w:pPr>
      <w:r w:rsidRPr="00FC04E6">
        <w:rPr>
          <w:rFonts w:asciiTheme="minorBidi" w:hAnsiTheme="minorBidi"/>
          <w:sz w:val="24"/>
          <w:szCs w:val="24"/>
        </w:rPr>
        <w:t xml:space="preserve"> </w:t>
      </w:r>
    </w:p>
    <w:p w14:paraId="4131A7CE" w14:textId="04A9D30F" w:rsidR="00C42552" w:rsidRPr="00FC04E6" w:rsidRDefault="00FF07CE" w:rsidP="00863D65">
      <w:pPr>
        <w:pStyle w:val="Heading1"/>
        <w:numPr>
          <w:ilvl w:val="1"/>
          <w:numId w:val="1"/>
        </w:numPr>
        <w:spacing w:line="276" w:lineRule="auto"/>
        <w:rPr>
          <w:rFonts w:asciiTheme="minorBidi" w:hAnsiTheme="minorBidi" w:cstheme="minorBidi"/>
        </w:rPr>
      </w:pPr>
      <w:r>
        <w:rPr>
          <w:rFonts w:asciiTheme="minorBidi" w:hAnsiTheme="minorBidi" w:cstheme="minorBidi"/>
        </w:rPr>
        <w:t xml:space="preserve"> </w:t>
      </w:r>
      <w:bookmarkStart w:id="5" w:name="_Toc169507469"/>
      <w:r w:rsidR="00C42552" w:rsidRPr="00FC04E6">
        <w:rPr>
          <w:rFonts w:asciiTheme="minorBidi" w:hAnsiTheme="minorBidi" w:cstheme="minorBidi"/>
        </w:rPr>
        <w:t>National Survey Programme</w:t>
      </w:r>
      <w:bookmarkEnd w:id="5"/>
    </w:p>
    <w:p w14:paraId="351EA095" w14:textId="2F7547A5" w:rsidR="0077034E" w:rsidRPr="002D4283" w:rsidRDefault="0077034E" w:rsidP="005E6BBF">
      <w:pPr>
        <w:rPr>
          <w:rStyle w:val="normaltextrun"/>
        </w:rPr>
      </w:pPr>
      <w:r w:rsidRPr="00FC04E6">
        <w:rPr>
          <w:rStyle w:val="normaltextrun"/>
          <w:rFonts w:asciiTheme="minorBidi" w:eastAsia="Times New Roman" w:hAnsiTheme="minorBidi"/>
          <w:sz w:val="24"/>
          <w:szCs w:val="24"/>
          <w:lang w:eastAsia="en-GB"/>
        </w:rPr>
        <w:t xml:space="preserve">The Trust continues to participate in the Care Quality Commission’s National Patient Survey programme. </w:t>
      </w:r>
      <w:r w:rsidR="005D6ECD" w:rsidRPr="00FC04E6">
        <w:rPr>
          <w:rStyle w:val="normaltextrun"/>
          <w:rFonts w:asciiTheme="minorBidi" w:eastAsia="Times New Roman" w:hAnsiTheme="minorBidi"/>
          <w:sz w:val="24"/>
          <w:szCs w:val="24"/>
          <w:lang w:eastAsia="en-GB"/>
        </w:rPr>
        <w:t xml:space="preserve">This provides another opportunity to listen to what patients are saying about our services. </w:t>
      </w:r>
      <w:r w:rsidRPr="00FC04E6">
        <w:rPr>
          <w:rStyle w:val="normaltextrun"/>
          <w:rFonts w:asciiTheme="minorBidi" w:eastAsia="Times New Roman" w:hAnsiTheme="minorBidi"/>
          <w:sz w:val="24"/>
          <w:szCs w:val="24"/>
          <w:lang w:eastAsia="en-GB"/>
        </w:rPr>
        <w:t>In 2023/24 we received results for</w:t>
      </w:r>
      <w:r w:rsidR="005D6ECD" w:rsidRPr="00FC04E6">
        <w:rPr>
          <w:rStyle w:val="normaltextrun"/>
          <w:rFonts w:asciiTheme="minorBidi" w:eastAsia="Times New Roman" w:hAnsiTheme="minorBidi"/>
          <w:sz w:val="24"/>
          <w:szCs w:val="24"/>
          <w:lang w:eastAsia="en-GB"/>
        </w:rPr>
        <w:t xml:space="preserve"> t</w:t>
      </w:r>
      <w:r w:rsidRPr="00FC04E6">
        <w:rPr>
          <w:rStyle w:val="normaltextrun"/>
          <w:rFonts w:asciiTheme="minorBidi" w:eastAsia="Times New Roman" w:hAnsiTheme="minorBidi"/>
          <w:sz w:val="24"/>
          <w:szCs w:val="24"/>
          <w:lang w:eastAsia="en-GB"/>
        </w:rPr>
        <w:t>he Adult Inpatient Survey 202</w:t>
      </w:r>
      <w:r w:rsidR="005D6ECD" w:rsidRPr="00FC04E6">
        <w:rPr>
          <w:rStyle w:val="normaltextrun"/>
          <w:rFonts w:asciiTheme="minorBidi" w:eastAsia="Times New Roman" w:hAnsiTheme="minorBidi"/>
          <w:sz w:val="24"/>
          <w:szCs w:val="24"/>
          <w:lang w:eastAsia="en-GB"/>
        </w:rPr>
        <w:t>2, t</w:t>
      </w:r>
      <w:r w:rsidRPr="00FC04E6">
        <w:rPr>
          <w:rStyle w:val="normaltextrun"/>
          <w:rFonts w:asciiTheme="minorBidi" w:eastAsia="Times New Roman" w:hAnsiTheme="minorBidi"/>
          <w:sz w:val="24"/>
          <w:szCs w:val="24"/>
          <w:lang w:eastAsia="en-GB"/>
        </w:rPr>
        <w:t>he Maternity Survey 2023</w:t>
      </w:r>
      <w:r w:rsidR="005D6ECD" w:rsidRPr="00FC04E6">
        <w:rPr>
          <w:rStyle w:val="normaltextrun"/>
          <w:rFonts w:asciiTheme="minorBidi" w:eastAsia="Times New Roman" w:hAnsiTheme="minorBidi"/>
          <w:sz w:val="24"/>
          <w:szCs w:val="24"/>
          <w:lang w:eastAsia="en-GB"/>
        </w:rPr>
        <w:t xml:space="preserve"> and, t</w:t>
      </w:r>
      <w:r w:rsidRPr="00FC04E6">
        <w:rPr>
          <w:rStyle w:val="normaltextrun"/>
          <w:rFonts w:asciiTheme="minorBidi" w:eastAsia="Times New Roman" w:hAnsiTheme="minorBidi"/>
          <w:sz w:val="24"/>
          <w:szCs w:val="24"/>
          <w:lang w:eastAsia="en-GB"/>
        </w:rPr>
        <w:t>he Urgent and Emergency Care Survey 2022</w:t>
      </w:r>
      <w:r w:rsidR="005D6ECD" w:rsidRPr="00FC04E6">
        <w:rPr>
          <w:rStyle w:val="normaltextrun"/>
          <w:rFonts w:asciiTheme="minorBidi" w:eastAsia="Times New Roman" w:hAnsiTheme="minorBidi"/>
          <w:sz w:val="24"/>
          <w:szCs w:val="24"/>
          <w:lang w:eastAsia="en-GB"/>
        </w:rPr>
        <w:t>.</w:t>
      </w:r>
      <w:r w:rsidR="005D6ECD" w:rsidRPr="002D4283">
        <w:rPr>
          <w:rStyle w:val="normaltextrun"/>
          <w:rFonts w:eastAsia="Times New Roman"/>
          <w:lang w:eastAsia="en-GB"/>
        </w:rPr>
        <w:t xml:space="preserve"> </w:t>
      </w:r>
    </w:p>
    <w:p w14:paraId="56AD175C" w14:textId="12726935" w:rsidR="0077034E" w:rsidRPr="00FC04E6" w:rsidRDefault="005D6ECD" w:rsidP="005E6BBF">
      <w:pPr>
        <w:rPr>
          <w:rStyle w:val="normaltextrun"/>
          <w:rFonts w:asciiTheme="minorBidi" w:eastAsia="Times New Roman" w:hAnsiTheme="minorBidi"/>
          <w:sz w:val="24"/>
          <w:szCs w:val="24"/>
          <w:lang w:eastAsia="en-GB"/>
        </w:rPr>
      </w:pPr>
      <w:r w:rsidRPr="00FC04E6">
        <w:rPr>
          <w:rStyle w:val="normaltextrun"/>
          <w:rFonts w:asciiTheme="minorBidi" w:eastAsia="Times New Roman" w:hAnsiTheme="minorBidi"/>
          <w:sz w:val="24"/>
          <w:szCs w:val="24"/>
          <w:lang w:eastAsia="en-GB"/>
        </w:rPr>
        <w:t>For each survey, a</w:t>
      </w:r>
      <w:r w:rsidR="0077034E" w:rsidRPr="00FC04E6">
        <w:rPr>
          <w:rStyle w:val="normaltextrun"/>
          <w:rFonts w:asciiTheme="minorBidi" w:eastAsia="Times New Roman" w:hAnsiTheme="minorBidi"/>
          <w:sz w:val="24"/>
          <w:szCs w:val="24"/>
          <w:lang w:eastAsia="en-GB"/>
        </w:rPr>
        <w:t xml:space="preserve"> workshop was held</w:t>
      </w:r>
      <w:r w:rsidRPr="00FC04E6">
        <w:rPr>
          <w:rStyle w:val="normaltextrun"/>
          <w:rFonts w:asciiTheme="minorBidi" w:eastAsia="Times New Roman" w:hAnsiTheme="minorBidi"/>
          <w:sz w:val="24"/>
          <w:szCs w:val="24"/>
          <w:lang w:eastAsia="en-GB"/>
        </w:rPr>
        <w:t xml:space="preserve"> with a range of staff and patient and carer partners</w:t>
      </w:r>
      <w:r w:rsidR="0077034E" w:rsidRPr="00FC04E6">
        <w:rPr>
          <w:rStyle w:val="normaltextrun"/>
          <w:rFonts w:asciiTheme="minorBidi" w:eastAsia="Times New Roman" w:hAnsiTheme="minorBidi"/>
          <w:sz w:val="24"/>
          <w:szCs w:val="24"/>
          <w:lang w:eastAsia="en-GB"/>
        </w:rPr>
        <w:t xml:space="preserve"> to review the results and agree</w:t>
      </w:r>
      <w:r w:rsidRPr="00FC04E6">
        <w:rPr>
          <w:rStyle w:val="normaltextrun"/>
          <w:rFonts w:asciiTheme="minorBidi" w:eastAsia="Times New Roman" w:hAnsiTheme="minorBidi"/>
          <w:sz w:val="24"/>
          <w:szCs w:val="24"/>
          <w:lang w:eastAsia="en-GB"/>
        </w:rPr>
        <w:t xml:space="preserve"> on</w:t>
      </w:r>
      <w:r w:rsidR="0077034E" w:rsidRPr="00FC04E6">
        <w:rPr>
          <w:rStyle w:val="normaltextrun"/>
          <w:rFonts w:asciiTheme="minorBidi" w:eastAsia="Times New Roman" w:hAnsiTheme="minorBidi"/>
          <w:sz w:val="24"/>
          <w:szCs w:val="24"/>
          <w:lang w:eastAsia="en-GB"/>
        </w:rPr>
        <w:t xml:space="preserve"> an action plan </w:t>
      </w:r>
      <w:r w:rsidR="009543DD">
        <w:rPr>
          <w:rStyle w:val="normaltextrun"/>
          <w:rFonts w:asciiTheme="minorBidi" w:eastAsia="Times New Roman" w:hAnsiTheme="minorBidi"/>
          <w:sz w:val="24"/>
          <w:szCs w:val="24"/>
          <w:lang w:eastAsia="en-GB"/>
        </w:rPr>
        <w:t>for</w:t>
      </w:r>
      <w:r w:rsidR="0077034E" w:rsidRPr="00FC04E6">
        <w:rPr>
          <w:rStyle w:val="normaltextrun"/>
          <w:rFonts w:asciiTheme="minorBidi" w:eastAsia="Times New Roman" w:hAnsiTheme="minorBidi"/>
          <w:sz w:val="24"/>
          <w:szCs w:val="24"/>
          <w:lang w:eastAsia="en-GB"/>
        </w:rPr>
        <w:t xml:space="preserve"> areas for improvement. The results and action plans were shared with </w:t>
      </w:r>
      <w:r w:rsidRPr="00FC04E6">
        <w:rPr>
          <w:rStyle w:val="normaltextrun"/>
          <w:rFonts w:asciiTheme="minorBidi" w:eastAsia="Times New Roman" w:hAnsiTheme="minorBidi"/>
          <w:sz w:val="24"/>
          <w:szCs w:val="24"/>
          <w:lang w:eastAsia="en-GB"/>
        </w:rPr>
        <w:t xml:space="preserve">the </w:t>
      </w:r>
      <w:r w:rsidR="0077034E" w:rsidRPr="00FC04E6">
        <w:rPr>
          <w:rStyle w:val="normaltextrun"/>
          <w:rFonts w:asciiTheme="minorBidi" w:eastAsia="Times New Roman" w:hAnsiTheme="minorBidi"/>
          <w:sz w:val="24"/>
          <w:szCs w:val="24"/>
          <w:lang w:eastAsia="en-GB"/>
        </w:rPr>
        <w:t xml:space="preserve">Trust Board for each of the surveys.  </w:t>
      </w:r>
    </w:p>
    <w:p w14:paraId="6ACF2B61" w14:textId="4EFE2D6C" w:rsidR="0077034E" w:rsidRDefault="0077034E" w:rsidP="005E6BBF">
      <w:pPr>
        <w:rPr>
          <w:rStyle w:val="normaltextrun"/>
          <w:rFonts w:asciiTheme="minorBidi" w:eastAsia="Times New Roman" w:hAnsiTheme="minorBidi"/>
          <w:sz w:val="24"/>
          <w:szCs w:val="24"/>
          <w:lang w:eastAsia="en-GB"/>
        </w:rPr>
      </w:pPr>
      <w:r w:rsidRPr="00FC04E6">
        <w:rPr>
          <w:rStyle w:val="normaltextrun"/>
          <w:rFonts w:asciiTheme="minorBidi" w:eastAsia="Times New Roman" w:hAnsiTheme="minorBidi"/>
          <w:sz w:val="24"/>
          <w:szCs w:val="24"/>
          <w:lang w:eastAsia="en-GB"/>
        </w:rPr>
        <w:t xml:space="preserve">For the Adult Inpatient Survey 2022, patients scored their overall experience whilst in the hospital as 8.3 out of 10. This is the same score as last year and we are proud to have maintained a good overall experience for our patients despite significant pressures on our services. </w:t>
      </w:r>
      <w:r w:rsidR="005D6ECD" w:rsidRPr="00FC04E6">
        <w:rPr>
          <w:rStyle w:val="normaltextrun"/>
          <w:rFonts w:asciiTheme="minorBidi" w:eastAsia="Times New Roman" w:hAnsiTheme="minorBidi"/>
          <w:sz w:val="24"/>
          <w:szCs w:val="24"/>
          <w:lang w:eastAsia="en-GB"/>
        </w:rPr>
        <w:t>Our areas for improvement include</w:t>
      </w:r>
      <w:r w:rsidR="00D47457" w:rsidRPr="00FC04E6">
        <w:rPr>
          <w:rStyle w:val="normaltextrun"/>
          <w:rFonts w:asciiTheme="minorBidi" w:eastAsia="Times New Roman" w:hAnsiTheme="minorBidi"/>
          <w:sz w:val="24"/>
          <w:szCs w:val="24"/>
          <w:lang w:eastAsia="en-GB"/>
        </w:rPr>
        <w:t xml:space="preserve"> discharge, access to drinks and asking patients to give feedback during their stay. </w:t>
      </w:r>
    </w:p>
    <w:p w14:paraId="6A335E64" w14:textId="401558F7" w:rsidR="0077034E" w:rsidRPr="00FC04E6" w:rsidRDefault="002D4283" w:rsidP="005E6BBF">
      <w:pPr>
        <w:rPr>
          <w:rStyle w:val="normaltextrun"/>
          <w:rFonts w:asciiTheme="minorBidi" w:eastAsia="Times New Roman" w:hAnsiTheme="minorBidi"/>
          <w:sz w:val="24"/>
          <w:szCs w:val="24"/>
          <w:lang w:eastAsia="en-GB"/>
        </w:rPr>
      </w:pPr>
      <w:r w:rsidRPr="002D4283">
        <w:rPr>
          <w:rStyle w:val="normaltextrun"/>
          <w:rFonts w:asciiTheme="minorBidi" w:eastAsia="Times New Roman" w:hAnsiTheme="minorBidi"/>
          <w:sz w:val="24"/>
          <w:szCs w:val="24"/>
          <w:lang w:eastAsia="en-GB"/>
        </w:rPr>
        <w:t xml:space="preserve">In the Maternity Survey 2023, women and birthing people felt they were treated with respect and dignity, kindness and compassion.  Our scores in this area were top in the Southwest region and were also all above the national average, showing how caring and supportive our teams are of those in our care. Respondents to the survey said they had confidence and trust in staff during labour and birth, with our score of 9.5 above the national average of 8.7. Women and people in our care felt they were listened to by midwives during antenatal care (9.5, while </w:t>
      </w:r>
      <w:r w:rsidRPr="002D4283">
        <w:rPr>
          <w:rStyle w:val="normaltextrun"/>
          <w:rFonts w:asciiTheme="minorBidi" w:eastAsia="Times New Roman" w:hAnsiTheme="minorBidi"/>
          <w:sz w:val="24"/>
          <w:szCs w:val="24"/>
          <w:lang w:eastAsia="en-GB"/>
        </w:rPr>
        <w:lastRenderedPageBreak/>
        <w:t>the average was 9.1).  Our lowest-scoring area was around partners being able to stay as long as they wanted after birth. We are aware that this has been a frustration for people using our maternity services since the COVID-19 pandemic. We reintroduced partners being able to stay overnight on our postnatal wards in April 2023 and hope this will reassure those giving birth with us and will be reflected in next year’s survey.</w:t>
      </w:r>
    </w:p>
    <w:p w14:paraId="79C615BC" w14:textId="3129831E" w:rsidR="005D6ECD" w:rsidRPr="002D4283" w:rsidRDefault="0077034E" w:rsidP="005E6BBF">
      <w:pPr>
        <w:rPr>
          <w:rStyle w:val="normaltextrun"/>
        </w:rPr>
      </w:pPr>
      <w:r w:rsidRPr="00FC04E6">
        <w:rPr>
          <w:rStyle w:val="normaltextrun"/>
          <w:rFonts w:asciiTheme="minorBidi" w:eastAsia="Times New Roman" w:hAnsiTheme="minorBidi"/>
          <w:sz w:val="24"/>
          <w:szCs w:val="24"/>
          <w:lang w:eastAsia="en-GB"/>
        </w:rPr>
        <w:t xml:space="preserve">In the Urgent and Emergency Care Survey, </w:t>
      </w:r>
      <w:r w:rsidR="00E713AA" w:rsidRPr="00FC04E6">
        <w:rPr>
          <w:rStyle w:val="normaltextrun"/>
          <w:rFonts w:asciiTheme="minorBidi" w:eastAsia="Times New Roman" w:hAnsiTheme="minorBidi"/>
          <w:sz w:val="24"/>
          <w:szCs w:val="24"/>
          <w:lang w:eastAsia="en-GB"/>
        </w:rPr>
        <w:t>most of</w:t>
      </w:r>
      <w:r w:rsidRPr="00FC04E6">
        <w:rPr>
          <w:rStyle w:val="normaltextrun"/>
          <w:rFonts w:asciiTheme="minorBidi" w:eastAsia="Times New Roman" w:hAnsiTheme="minorBidi"/>
          <w:sz w:val="24"/>
          <w:szCs w:val="24"/>
          <w:lang w:eastAsia="en-GB"/>
        </w:rPr>
        <w:t xml:space="preserve"> our patients felt listened to (8.9), had confidence and trust in the doctors and nurses who treated them (8.8) and felt they were given enough privacy (9.1). The Trust also performed better than most other trusts in meeting the communication needs of our patients (7.4) and providing them with suitable food and drink while in the department (7.9). </w:t>
      </w:r>
      <w:r w:rsidR="005D6ECD" w:rsidRPr="00FC04E6">
        <w:rPr>
          <w:rStyle w:val="normaltextrun"/>
          <w:rFonts w:asciiTheme="minorBidi" w:eastAsia="Times New Roman" w:hAnsiTheme="minorBidi"/>
          <w:sz w:val="24"/>
          <w:szCs w:val="24"/>
          <w:lang w:eastAsia="en-GB"/>
        </w:rPr>
        <w:t xml:space="preserve"> </w:t>
      </w:r>
    </w:p>
    <w:p w14:paraId="72B19DAF" w14:textId="255E64B5" w:rsidR="00C42552" w:rsidRPr="00FC04E6" w:rsidRDefault="00C42552" w:rsidP="005E6BBF">
      <w:pPr>
        <w:pStyle w:val="Heading1"/>
        <w:numPr>
          <w:ilvl w:val="1"/>
          <w:numId w:val="1"/>
        </w:numPr>
        <w:spacing w:line="276" w:lineRule="auto"/>
        <w:rPr>
          <w:rFonts w:asciiTheme="minorBidi" w:hAnsiTheme="minorBidi" w:cstheme="minorBidi"/>
        </w:rPr>
      </w:pPr>
      <w:bookmarkStart w:id="6" w:name="_Toc169507470"/>
      <w:r w:rsidRPr="00FC04E6">
        <w:rPr>
          <w:rFonts w:asciiTheme="minorBidi" w:hAnsiTheme="minorBidi" w:cstheme="minorBidi"/>
        </w:rPr>
        <w:t xml:space="preserve">Patient and Carer Partners </w:t>
      </w:r>
      <w:r w:rsidR="00802474" w:rsidRPr="00FC04E6">
        <w:rPr>
          <w:rFonts w:asciiTheme="minorBidi" w:hAnsiTheme="minorBidi" w:cstheme="minorBidi"/>
          <w:noProof/>
        </w:rPr>
        <w:drawing>
          <wp:inline distT="0" distB="0" distL="0" distR="0" wp14:anchorId="314A4594" wp14:editId="095BFFBB">
            <wp:extent cx="2772366" cy="2080638"/>
            <wp:effectExtent l="0" t="0" r="9525" b="0"/>
            <wp:docPr id="9" name="Picture 9" descr="A photo of the Patient and Carer Partners 20th Celebration event with 11 people (staff and patient partners) stood in a line in a hall with a big screen behind them with Thank you written on it and 'celebrating 20 years of Patient and Carer Partners at N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hoto of the Patient and Carer Partners 20th Celebration event with 11 people (staff and patient partners) stood in a line in a hall with a big screen behind them with Thank you written on it and 'celebrating 20 years of Patient and Carer Partners at NB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3556" cy="2081531"/>
                    </a:xfrm>
                    <a:prstGeom prst="rect">
                      <a:avLst/>
                    </a:prstGeom>
                    <a:ln>
                      <a:noFill/>
                    </a:ln>
                    <a:effectLst>
                      <a:softEdge rad="112500"/>
                    </a:effectLst>
                  </pic:spPr>
                </pic:pic>
              </a:graphicData>
            </a:graphic>
          </wp:inline>
        </w:drawing>
      </w:r>
      <w:bookmarkEnd w:id="6"/>
    </w:p>
    <w:p w14:paraId="0CC2CD27" w14:textId="2B6A5991" w:rsidR="007F68FC" w:rsidRPr="00FC04E6" w:rsidRDefault="0077034E" w:rsidP="005E6BBF">
      <w:pPr>
        <w:pStyle w:val="paragraph"/>
        <w:spacing w:before="0" w:beforeAutospacing="0" w:after="0" w:afterAutospacing="0" w:line="276" w:lineRule="auto"/>
        <w:textAlignment w:val="baseline"/>
        <w:rPr>
          <w:rFonts w:asciiTheme="minorBidi" w:hAnsiTheme="minorBidi" w:cstheme="minorBidi"/>
        </w:rPr>
      </w:pPr>
      <w:r w:rsidRPr="00FC04E6">
        <w:rPr>
          <w:rStyle w:val="normaltextrun"/>
          <w:rFonts w:asciiTheme="minorBidi" w:hAnsiTheme="minorBidi" w:cstheme="minorBidi"/>
        </w:rPr>
        <w:t>In October 2023 we celebrated the 20</w:t>
      </w:r>
      <w:r w:rsidRPr="00FC04E6">
        <w:rPr>
          <w:rStyle w:val="normaltextrun"/>
          <w:rFonts w:asciiTheme="minorBidi" w:hAnsiTheme="minorBidi" w:cstheme="minorBidi"/>
          <w:vertAlign w:val="superscript"/>
        </w:rPr>
        <w:t>th</w:t>
      </w:r>
      <w:r w:rsidRPr="00FC04E6">
        <w:rPr>
          <w:rStyle w:val="normaltextrun"/>
          <w:rFonts w:asciiTheme="minorBidi" w:hAnsiTheme="minorBidi" w:cstheme="minorBidi"/>
        </w:rPr>
        <w:t xml:space="preserve"> anniversary of the Patient and Carer Partnership. We held a celebration event where we were able to reflect on the impact of the partnership over the past 20 years and thanked </w:t>
      </w:r>
      <w:r w:rsidR="005D6ECD" w:rsidRPr="00FC04E6">
        <w:rPr>
          <w:rStyle w:val="normaltextrun"/>
          <w:rFonts w:asciiTheme="minorBidi" w:hAnsiTheme="minorBidi" w:cstheme="minorBidi"/>
        </w:rPr>
        <w:t>all</w:t>
      </w:r>
      <w:r w:rsidRPr="00FC04E6">
        <w:rPr>
          <w:rStyle w:val="normaltextrun"/>
          <w:rFonts w:asciiTheme="minorBidi" w:hAnsiTheme="minorBidi" w:cstheme="minorBidi"/>
        </w:rPr>
        <w:t xml:space="preserve"> our partners for their incredible contributions. </w:t>
      </w:r>
    </w:p>
    <w:p w14:paraId="7CEF5B45" w14:textId="0084BA8B" w:rsidR="0077034E" w:rsidRPr="00FC04E6" w:rsidRDefault="0077034E" w:rsidP="005E6BBF">
      <w:pPr>
        <w:pStyle w:val="paragraph"/>
        <w:spacing w:before="0" w:beforeAutospacing="0" w:after="0" w:afterAutospacing="0" w:line="276" w:lineRule="auto"/>
        <w:textAlignment w:val="baseline"/>
        <w:rPr>
          <w:rFonts w:asciiTheme="minorBidi" w:hAnsiTheme="minorBidi" w:cstheme="minorBidi"/>
        </w:rPr>
      </w:pPr>
      <w:r w:rsidRPr="00FC04E6">
        <w:rPr>
          <w:rStyle w:val="eop"/>
          <w:rFonts w:asciiTheme="minorBidi" w:hAnsiTheme="minorBidi" w:cstheme="minorBidi"/>
        </w:rPr>
        <w:t> </w:t>
      </w:r>
    </w:p>
    <w:p w14:paraId="3708ACA7" w14:textId="45D7F39B" w:rsidR="0077034E" w:rsidRPr="00FC04E6" w:rsidRDefault="0077034E" w:rsidP="005E6BBF">
      <w:pPr>
        <w:pStyle w:val="paragraph"/>
        <w:spacing w:before="0" w:beforeAutospacing="0" w:after="0" w:afterAutospacing="0" w:line="276" w:lineRule="auto"/>
        <w:textAlignment w:val="baseline"/>
        <w:rPr>
          <w:rStyle w:val="normaltextrun"/>
          <w:rFonts w:asciiTheme="minorBidi" w:hAnsiTheme="minorBidi" w:cstheme="minorBidi"/>
        </w:rPr>
      </w:pPr>
      <w:r w:rsidRPr="00FC04E6">
        <w:rPr>
          <w:rStyle w:val="normaltextrun"/>
          <w:rFonts w:asciiTheme="minorBidi" w:hAnsiTheme="minorBidi" w:cstheme="minorBidi"/>
        </w:rPr>
        <w:t xml:space="preserve">The </w:t>
      </w:r>
      <w:r w:rsidR="005D6ECD" w:rsidRPr="00FC04E6">
        <w:rPr>
          <w:rStyle w:val="normaltextrun"/>
          <w:rFonts w:asciiTheme="minorBidi" w:hAnsiTheme="minorBidi" w:cstheme="minorBidi"/>
        </w:rPr>
        <w:t>P</w:t>
      </w:r>
      <w:r w:rsidRPr="00FC04E6">
        <w:rPr>
          <w:rStyle w:val="normaltextrun"/>
          <w:rFonts w:asciiTheme="minorBidi" w:hAnsiTheme="minorBidi" w:cstheme="minorBidi"/>
        </w:rPr>
        <w:t xml:space="preserve">artnership continues to grow from strength to strength. </w:t>
      </w:r>
      <w:r w:rsidR="005D6ECD" w:rsidRPr="00FC04E6">
        <w:rPr>
          <w:rStyle w:val="normaltextrun"/>
          <w:rFonts w:asciiTheme="minorBidi" w:hAnsiTheme="minorBidi" w:cstheme="minorBidi"/>
        </w:rPr>
        <w:t>As reflected in our objectives for this year we wanted to focus on developing wider representation within the group and gain insights from specific conditions or demographic backgrounds so we could listen to a wider range of patients and carers.</w:t>
      </w:r>
      <w:r w:rsidR="005D6ECD" w:rsidRPr="00FC04E6">
        <w:rPr>
          <w:rStyle w:val="eop"/>
          <w:rFonts w:asciiTheme="minorBidi" w:hAnsiTheme="minorBidi" w:cstheme="minorBidi"/>
        </w:rPr>
        <w:t> </w:t>
      </w:r>
      <w:r w:rsidRPr="00FC04E6">
        <w:rPr>
          <w:rStyle w:val="normaltextrun"/>
          <w:rFonts w:asciiTheme="minorBidi" w:hAnsiTheme="minorBidi" w:cstheme="minorBidi"/>
        </w:rPr>
        <w:t xml:space="preserve">We now have 17 Patient and Carer Partners, welcoming 6 new </w:t>
      </w:r>
      <w:r w:rsidR="005D6ECD" w:rsidRPr="00FC04E6">
        <w:rPr>
          <w:rStyle w:val="normaltextrun"/>
          <w:rFonts w:asciiTheme="minorBidi" w:hAnsiTheme="minorBidi" w:cstheme="minorBidi"/>
        </w:rPr>
        <w:t>p</w:t>
      </w:r>
      <w:r w:rsidRPr="00FC04E6">
        <w:rPr>
          <w:rStyle w:val="normaltextrun"/>
          <w:rFonts w:asciiTheme="minorBidi" w:hAnsiTheme="minorBidi" w:cstheme="minorBidi"/>
        </w:rPr>
        <w:t xml:space="preserve">artners over the past 12 months. Within this, we have: </w:t>
      </w:r>
    </w:p>
    <w:p w14:paraId="06CE45D6" w14:textId="7C9D2373" w:rsidR="0077034E" w:rsidRPr="00FC04E6" w:rsidRDefault="0077034E" w:rsidP="005E6BBF">
      <w:pPr>
        <w:pStyle w:val="paragraph"/>
        <w:numPr>
          <w:ilvl w:val="1"/>
          <w:numId w:val="23"/>
        </w:numPr>
        <w:spacing w:after="0" w:line="276" w:lineRule="auto"/>
        <w:ind w:left="709"/>
        <w:textAlignment w:val="baseline"/>
        <w:rPr>
          <w:rStyle w:val="normaltextrun"/>
          <w:rFonts w:asciiTheme="minorBidi" w:hAnsiTheme="minorBidi" w:cstheme="minorBidi"/>
        </w:rPr>
      </w:pPr>
      <w:r w:rsidRPr="00FC04E6">
        <w:rPr>
          <w:rStyle w:val="normaltextrun"/>
          <w:rFonts w:asciiTheme="minorBidi" w:hAnsiTheme="minorBidi" w:cstheme="minorBidi"/>
        </w:rPr>
        <w:t xml:space="preserve">Two </w:t>
      </w:r>
      <w:r w:rsidR="005D6ECD" w:rsidRPr="00FC04E6">
        <w:rPr>
          <w:rStyle w:val="normaltextrun"/>
          <w:rFonts w:asciiTheme="minorBidi" w:hAnsiTheme="minorBidi" w:cstheme="minorBidi"/>
        </w:rPr>
        <w:t>p</w:t>
      </w:r>
      <w:r w:rsidRPr="00FC04E6">
        <w:rPr>
          <w:rStyle w:val="normaltextrun"/>
          <w:rFonts w:asciiTheme="minorBidi" w:hAnsiTheme="minorBidi" w:cstheme="minorBidi"/>
        </w:rPr>
        <w:t xml:space="preserve">artners with lived experience of cancer services. </w:t>
      </w:r>
    </w:p>
    <w:p w14:paraId="39EF45DD" w14:textId="65DA3EF3" w:rsidR="0077034E" w:rsidRPr="00FC04E6" w:rsidRDefault="0077034E" w:rsidP="005E6BBF">
      <w:pPr>
        <w:pStyle w:val="paragraph"/>
        <w:numPr>
          <w:ilvl w:val="1"/>
          <w:numId w:val="23"/>
        </w:numPr>
        <w:spacing w:after="0" w:line="276" w:lineRule="auto"/>
        <w:ind w:left="709"/>
        <w:textAlignment w:val="baseline"/>
        <w:rPr>
          <w:rStyle w:val="normaltextrun"/>
          <w:rFonts w:asciiTheme="minorBidi" w:hAnsiTheme="minorBidi" w:cstheme="minorBidi"/>
        </w:rPr>
      </w:pPr>
      <w:r w:rsidRPr="00FC04E6">
        <w:rPr>
          <w:rStyle w:val="normaltextrun"/>
          <w:rFonts w:asciiTheme="minorBidi" w:hAnsiTheme="minorBidi" w:cstheme="minorBidi"/>
        </w:rPr>
        <w:t xml:space="preserve">A </w:t>
      </w:r>
      <w:r w:rsidR="005D6ECD" w:rsidRPr="00FC04E6">
        <w:rPr>
          <w:rStyle w:val="normaltextrun"/>
          <w:rFonts w:asciiTheme="minorBidi" w:hAnsiTheme="minorBidi" w:cstheme="minorBidi"/>
        </w:rPr>
        <w:t>p</w:t>
      </w:r>
      <w:r w:rsidRPr="00FC04E6">
        <w:rPr>
          <w:rStyle w:val="normaltextrun"/>
          <w:rFonts w:asciiTheme="minorBidi" w:hAnsiTheme="minorBidi" w:cstheme="minorBidi"/>
        </w:rPr>
        <w:t xml:space="preserve">artner under 30. </w:t>
      </w:r>
    </w:p>
    <w:p w14:paraId="6A4EEEB6" w14:textId="2A8260C8" w:rsidR="0077034E" w:rsidRPr="00FC04E6" w:rsidRDefault="0077034E" w:rsidP="005E6BBF">
      <w:pPr>
        <w:pStyle w:val="paragraph"/>
        <w:numPr>
          <w:ilvl w:val="1"/>
          <w:numId w:val="23"/>
        </w:numPr>
        <w:spacing w:after="0" w:line="276" w:lineRule="auto"/>
        <w:ind w:left="709"/>
        <w:textAlignment w:val="baseline"/>
        <w:rPr>
          <w:rStyle w:val="normaltextrun"/>
          <w:rFonts w:asciiTheme="minorBidi" w:hAnsiTheme="minorBidi" w:cstheme="minorBidi"/>
        </w:rPr>
      </w:pPr>
      <w:r w:rsidRPr="00FC04E6">
        <w:rPr>
          <w:rStyle w:val="normaltextrun"/>
          <w:rFonts w:asciiTheme="minorBidi" w:hAnsiTheme="minorBidi" w:cstheme="minorBidi"/>
        </w:rPr>
        <w:t xml:space="preserve">Two </w:t>
      </w:r>
      <w:r w:rsidR="005D6ECD" w:rsidRPr="00FC04E6">
        <w:rPr>
          <w:rStyle w:val="normaltextrun"/>
          <w:rFonts w:asciiTheme="minorBidi" w:hAnsiTheme="minorBidi" w:cstheme="minorBidi"/>
        </w:rPr>
        <w:t>p</w:t>
      </w:r>
      <w:r w:rsidRPr="00FC04E6">
        <w:rPr>
          <w:rStyle w:val="normaltextrun"/>
          <w:rFonts w:asciiTheme="minorBidi" w:hAnsiTheme="minorBidi" w:cstheme="minorBidi"/>
        </w:rPr>
        <w:t xml:space="preserve">artners who are members of the LGBTQ+ community. </w:t>
      </w:r>
    </w:p>
    <w:p w14:paraId="3EC855C3" w14:textId="5B5AD527" w:rsidR="0077034E" w:rsidRPr="00FC04E6" w:rsidRDefault="0077034E" w:rsidP="005E6BBF">
      <w:pPr>
        <w:pStyle w:val="paragraph"/>
        <w:numPr>
          <w:ilvl w:val="1"/>
          <w:numId w:val="23"/>
        </w:numPr>
        <w:spacing w:after="0" w:line="276" w:lineRule="auto"/>
        <w:ind w:left="709"/>
        <w:textAlignment w:val="baseline"/>
        <w:rPr>
          <w:rStyle w:val="normaltextrun"/>
          <w:rFonts w:asciiTheme="minorBidi" w:hAnsiTheme="minorBidi" w:cstheme="minorBidi"/>
        </w:rPr>
      </w:pPr>
      <w:r w:rsidRPr="00FC04E6">
        <w:rPr>
          <w:rStyle w:val="normaltextrun"/>
          <w:rFonts w:asciiTheme="minorBidi" w:hAnsiTheme="minorBidi" w:cstheme="minorBidi"/>
        </w:rPr>
        <w:t xml:space="preserve">A </w:t>
      </w:r>
      <w:r w:rsidR="005D6ECD" w:rsidRPr="00FC04E6">
        <w:rPr>
          <w:rStyle w:val="normaltextrun"/>
          <w:rFonts w:asciiTheme="minorBidi" w:hAnsiTheme="minorBidi" w:cstheme="minorBidi"/>
        </w:rPr>
        <w:t>p</w:t>
      </w:r>
      <w:r w:rsidRPr="00FC04E6">
        <w:rPr>
          <w:rStyle w:val="normaltextrun"/>
          <w:rFonts w:asciiTheme="minorBidi" w:hAnsiTheme="minorBidi" w:cstheme="minorBidi"/>
        </w:rPr>
        <w:t xml:space="preserve">artner with lived experience of mental health.  </w:t>
      </w:r>
    </w:p>
    <w:p w14:paraId="51D61435" w14:textId="58CDFF2E" w:rsidR="005D6ECD" w:rsidRPr="00FC04E6" w:rsidRDefault="0077034E" w:rsidP="005E6BBF">
      <w:pPr>
        <w:pStyle w:val="paragraph"/>
        <w:spacing w:before="0" w:beforeAutospacing="0" w:after="0" w:afterAutospacing="0" w:line="276" w:lineRule="auto"/>
        <w:textAlignment w:val="baseline"/>
        <w:rPr>
          <w:rStyle w:val="normaltextrun"/>
          <w:rFonts w:asciiTheme="minorBidi" w:hAnsiTheme="minorBidi" w:cstheme="minorBidi"/>
        </w:rPr>
      </w:pPr>
      <w:r w:rsidRPr="00FC04E6">
        <w:rPr>
          <w:rStyle w:val="normaltextrun"/>
          <w:rFonts w:asciiTheme="minorBidi" w:hAnsiTheme="minorBidi" w:cstheme="minorBidi"/>
        </w:rPr>
        <w:t xml:space="preserve">Our partners continue to share their lived </w:t>
      </w:r>
      <w:r w:rsidR="005D6ECD" w:rsidRPr="00FC04E6">
        <w:rPr>
          <w:rStyle w:val="normaltextrun"/>
          <w:rFonts w:asciiTheme="minorBidi" w:hAnsiTheme="minorBidi" w:cstheme="minorBidi"/>
        </w:rPr>
        <w:t>experiences</w:t>
      </w:r>
      <w:r w:rsidRPr="00FC04E6">
        <w:rPr>
          <w:rStyle w:val="normaltextrun"/>
          <w:rFonts w:asciiTheme="minorBidi" w:hAnsiTheme="minorBidi" w:cstheme="minorBidi"/>
        </w:rPr>
        <w:t xml:space="preserve"> of our services and use their skills and expertise to help us </w:t>
      </w:r>
      <w:r w:rsidR="005D6ECD" w:rsidRPr="00FC04E6">
        <w:rPr>
          <w:rStyle w:val="normaltextrun"/>
          <w:rFonts w:asciiTheme="minorBidi" w:hAnsiTheme="minorBidi" w:cstheme="minorBidi"/>
        </w:rPr>
        <w:t>think about how we improve</w:t>
      </w:r>
      <w:r w:rsidRPr="00FC04E6">
        <w:rPr>
          <w:rStyle w:val="normaltextrun"/>
          <w:rFonts w:asciiTheme="minorBidi" w:hAnsiTheme="minorBidi" w:cstheme="minorBidi"/>
        </w:rPr>
        <w:t xml:space="preserve"> for our patients and carers.</w:t>
      </w:r>
      <w:r w:rsidR="005D6ECD" w:rsidRPr="00FC04E6">
        <w:rPr>
          <w:rStyle w:val="normaltextrun"/>
          <w:rFonts w:asciiTheme="minorBidi" w:hAnsiTheme="minorBidi" w:cstheme="minorBidi"/>
        </w:rPr>
        <w:t xml:space="preserve"> Examples of some of the activities they have been doing include:</w:t>
      </w:r>
    </w:p>
    <w:p w14:paraId="09036488" w14:textId="4664C3AD" w:rsidR="005D6ECD" w:rsidRPr="00FC04E6" w:rsidRDefault="005D6ECD" w:rsidP="005E6BBF">
      <w:pPr>
        <w:pStyle w:val="paragraph"/>
        <w:spacing w:before="0" w:beforeAutospacing="0" w:after="0" w:afterAutospacing="0" w:line="276" w:lineRule="auto"/>
        <w:textAlignment w:val="baseline"/>
        <w:rPr>
          <w:rStyle w:val="normaltextrun"/>
          <w:rFonts w:asciiTheme="minorBidi" w:hAnsiTheme="minorBidi" w:cstheme="minorBidi"/>
        </w:rPr>
      </w:pPr>
    </w:p>
    <w:p w14:paraId="6F5C0F53" w14:textId="77777777" w:rsidR="005D6ECD" w:rsidRPr="00FC04E6" w:rsidRDefault="0077034E" w:rsidP="005E6BBF">
      <w:pPr>
        <w:pStyle w:val="paragraph"/>
        <w:numPr>
          <w:ilvl w:val="0"/>
          <w:numId w:val="22"/>
        </w:numPr>
        <w:spacing w:before="0" w:beforeAutospacing="0" w:after="0" w:afterAutospacing="0" w:line="276" w:lineRule="auto"/>
        <w:textAlignment w:val="baseline"/>
        <w:rPr>
          <w:rFonts w:asciiTheme="minorBidi" w:hAnsiTheme="minorBidi" w:cstheme="minorBidi"/>
        </w:rPr>
      </w:pPr>
      <w:r w:rsidRPr="00FC04E6">
        <w:rPr>
          <w:rStyle w:val="normaltextrun"/>
          <w:rFonts w:asciiTheme="minorBidi" w:hAnsiTheme="minorBidi" w:cstheme="minorBidi"/>
        </w:rPr>
        <w:t>Participating in the Patient Led Assessments of the Care Environment (PLACE)</w:t>
      </w:r>
      <w:r w:rsidRPr="00FC04E6">
        <w:rPr>
          <w:rStyle w:val="eop"/>
          <w:rFonts w:asciiTheme="minorBidi" w:hAnsiTheme="minorBidi" w:cstheme="minorBidi"/>
        </w:rPr>
        <w:t> </w:t>
      </w:r>
    </w:p>
    <w:p w14:paraId="7012B0DC" w14:textId="77777777" w:rsidR="005D6ECD" w:rsidRPr="00FC04E6" w:rsidRDefault="0077034E" w:rsidP="005E6BBF">
      <w:pPr>
        <w:pStyle w:val="paragraph"/>
        <w:numPr>
          <w:ilvl w:val="0"/>
          <w:numId w:val="22"/>
        </w:numPr>
        <w:spacing w:before="0" w:beforeAutospacing="0" w:after="0" w:afterAutospacing="0" w:line="276" w:lineRule="auto"/>
        <w:textAlignment w:val="baseline"/>
        <w:rPr>
          <w:rFonts w:asciiTheme="minorBidi" w:hAnsiTheme="minorBidi" w:cstheme="minorBidi"/>
        </w:rPr>
      </w:pPr>
      <w:r w:rsidRPr="00FC04E6">
        <w:rPr>
          <w:rStyle w:val="normaltextrun"/>
          <w:rFonts w:asciiTheme="minorBidi" w:hAnsiTheme="minorBidi" w:cstheme="minorBidi"/>
        </w:rPr>
        <w:t>Participating in interview panels for new members of staff, clinical and non-clinical</w:t>
      </w:r>
      <w:r w:rsidRPr="00FC04E6">
        <w:rPr>
          <w:rStyle w:val="eop"/>
          <w:rFonts w:asciiTheme="minorBidi" w:hAnsiTheme="minorBidi" w:cstheme="minorBidi"/>
        </w:rPr>
        <w:t> </w:t>
      </w:r>
    </w:p>
    <w:p w14:paraId="316589BD" w14:textId="1AA80652" w:rsidR="005D6ECD" w:rsidRPr="00FC04E6" w:rsidRDefault="0077034E" w:rsidP="005E6BBF">
      <w:pPr>
        <w:pStyle w:val="paragraph"/>
        <w:numPr>
          <w:ilvl w:val="0"/>
          <w:numId w:val="22"/>
        </w:numPr>
        <w:spacing w:before="0" w:beforeAutospacing="0" w:after="0" w:afterAutospacing="0" w:line="276" w:lineRule="auto"/>
        <w:textAlignment w:val="baseline"/>
        <w:rPr>
          <w:rFonts w:asciiTheme="minorBidi" w:hAnsiTheme="minorBidi" w:cstheme="minorBidi"/>
        </w:rPr>
      </w:pPr>
      <w:r w:rsidRPr="00FC04E6">
        <w:rPr>
          <w:rStyle w:val="normaltextrun"/>
          <w:rFonts w:asciiTheme="minorBidi" w:hAnsiTheme="minorBidi" w:cstheme="minorBidi"/>
        </w:rPr>
        <w:lastRenderedPageBreak/>
        <w:t xml:space="preserve">Reviewing leaflets, </w:t>
      </w:r>
      <w:r w:rsidR="00A44887" w:rsidRPr="00FC04E6">
        <w:rPr>
          <w:rStyle w:val="normaltextrun"/>
          <w:rFonts w:asciiTheme="minorBidi" w:hAnsiTheme="minorBidi" w:cstheme="minorBidi"/>
        </w:rPr>
        <w:t>posters,</w:t>
      </w:r>
      <w:r w:rsidRPr="00FC04E6">
        <w:rPr>
          <w:rStyle w:val="normaltextrun"/>
          <w:rFonts w:asciiTheme="minorBidi" w:hAnsiTheme="minorBidi" w:cstheme="minorBidi"/>
        </w:rPr>
        <w:t xml:space="preserve"> and webpages</w:t>
      </w:r>
      <w:r w:rsidRPr="00FC04E6">
        <w:rPr>
          <w:rStyle w:val="eop"/>
          <w:rFonts w:asciiTheme="minorBidi" w:hAnsiTheme="minorBidi" w:cstheme="minorBidi"/>
        </w:rPr>
        <w:t> </w:t>
      </w:r>
    </w:p>
    <w:p w14:paraId="242F9153" w14:textId="77777777" w:rsidR="005D6ECD" w:rsidRPr="00FC04E6" w:rsidRDefault="0077034E" w:rsidP="005E6BBF">
      <w:pPr>
        <w:pStyle w:val="paragraph"/>
        <w:numPr>
          <w:ilvl w:val="0"/>
          <w:numId w:val="22"/>
        </w:numPr>
        <w:spacing w:before="0" w:beforeAutospacing="0" w:after="0" w:afterAutospacing="0" w:line="276" w:lineRule="auto"/>
        <w:textAlignment w:val="baseline"/>
        <w:rPr>
          <w:rFonts w:asciiTheme="minorBidi" w:hAnsiTheme="minorBidi" w:cstheme="minorBidi"/>
        </w:rPr>
      </w:pPr>
      <w:r w:rsidRPr="00FC04E6">
        <w:rPr>
          <w:rStyle w:val="normaltextrun"/>
          <w:rFonts w:asciiTheme="minorBidi" w:hAnsiTheme="minorBidi" w:cstheme="minorBidi"/>
        </w:rPr>
        <w:t>Co-designing training </w:t>
      </w:r>
      <w:r w:rsidRPr="00FC04E6">
        <w:rPr>
          <w:rStyle w:val="eop"/>
          <w:rFonts w:asciiTheme="minorBidi" w:hAnsiTheme="minorBidi" w:cstheme="minorBidi"/>
        </w:rPr>
        <w:t> </w:t>
      </w:r>
    </w:p>
    <w:p w14:paraId="0542641D" w14:textId="46E47A4C" w:rsidR="0077034E" w:rsidRPr="00FC04E6" w:rsidRDefault="0077034E" w:rsidP="005E6BBF">
      <w:pPr>
        <w:pStyle w:val="paragraph"/>
        <w:numPr>
          <w:ilvl w:val="0"/>
          <w:numId w:val="22"/>
        </w:numPr>
        <w:spacing w:before="0" w:beforeAutospacing="0" w:after="0" w:afterAutospacing="0" w:line="276" w:lineRule="auto"/>
        <w:textAlignment w:val="baseline"/>
        <w:rPr>
          <w:rFonts w:asciiTheme="minorBidi" w:hAnsiTheme="minorBidi" w:cstheme="minorBidi"/>
        </w:rPr>
      </w:pPr>
      <w:r w:rsidRPr="00FC04E6">
        <w:rPr>
          <w:rStyle w:val="normaltextrun"/>
          <w:rFonts w:asciiTheme="minorBidi" w:hAnsiTheme="minorBidi" w:cstheme="minorBidi"/>
        </w:rPr>
        <w:t>Attendance at various groups and committees (Patient Safety Committee, Patient and Carer Experience Group, Clinical Effectiveness and Audit Committee to name a few)</w:t>
      </w:r>
      <w:r w:rsidRPr="00FC04E6">
        <w:rPr>
          <w:rStyle w:val="eop"/>
          <w:rFonts w:asciiTheme="minorBidi" w:hAnsiTheme="minorBidi" w:cstheme="minorBidi"/>
        </w:rPr>
        <w:t> </w:t>
      </w:r>
    </w:p>
    <w:p w14:paraId="4E9754E0" w14:textId="77777777" w:rsidR="0077034E" w:rsidRPr="00FC04E6" w:rsidRDefault="0077034E" w:rsidP="00C134D1">
      <w:pPr>
        <w:contextualSpacing/>
        <w:rPr>
          <w:rFonts w:asciiTheme="minorBidi" w:hAnsiTheme="minorBidi"/>
          <w:sz w:val="24"/>
          <w:szCs w:val="24"/>
        </w:rPr>
      </w:pPr>
    </w:p>
    <w:p w14:paraId="59EA3D09" w14:textId="622A3C38" w:rsidR="007822DD" w:rsidRPr="00FC04E6" w:rsidRDefault="00C134D1" w:rsidP="000C3B6C">
      <w:pPr>
        <w:pStyle w:val="Heading1"/>
        <w:rPr>
          <w:rFonts w:asciiTheme="minorBidi" w:hAnsiTheme="minorBidi" w:cstheme="minorBidi"/>
        </w:rPr>
      </w:pPr>
      <w:bookmarkStart w:id="7" w:name="_Toc169507471"/>
      <w:r w:rsidRPr="00FC04E6">
        <w:rPr>
          <w:rFonts w:asciiTheme="minorBidi" w:hAnsiTheme="minorBidi" w:cstheme="minorBidi"/>
        </w:rPr>
        <w:t xml:space="preserve">Working together to support and value the individual and promote </w:t>
      </w:r>
      <w:proofErr w:type="gramStart"/>
      <w:r w:rsidRPr="00FC04E6">
        <w:rPr>
          <w:rFonts w:asciiTheme="minorBidi" w:hAnsiTheme="minorBidi" w:cstheme="minorBidi"/>
        </w:rPr>
        <w:t>inclusion</w:t>
      </w:r>
      <w:bookmarkEnd w:id="7"/>
      <w:proofErr w:type="gramEnd"/>
    </w:p>
    <w:p w14:paraId="37B33125" w14:textId="4BD7B493" w:rsidR="00E11010" w:rsidRPr="00FC04E6" w:rsidRDefault="00D411B0" w:rsidP="005E6BBF">
      <w:pPr>
        <w:rPr>
          <w:rStyle w:val="normaltextrun"/>
          <w:rFonts w:asciiTheme="minorBidi" w:eastAsia="Times New Roman" w:hAnsiTheme="minorBidi"/>
          <w:sz w:val="24"/>
          <w:szCs w:val="24"/>
          <w:lang w:eastAsia="en-GB"/>
        </w:rPr>
      </w:pPr>
      <w:r>
        <w:rPr>
          <w:rStyle w:val="normaltextrun"/>
          <w:rFonts w:asciiTheme="minorBidi" w:eastAsia="Times New Roman" w:hAnsiTheme="minorBidi"/>
          <w:sz w:val="24"/>
          <w:szCs w:val="24"/>
          <w:lang w:eastAsia="en-GB"/>
        </w:rPr>
        <w:t xml:space="preserve">We have committed </w:t>
      </w:r>
      <w:r w:rsidR="00E11010" w:rsidRPr="00FC04E6">
        <w:rPr>
          <w:rStyle w:val="normaltextrun"/>
          <w:rFonts w:asciiTheme="minorBidi" w:eastAsia="Times New Roman" w:hAnsiTheme="minorBidi"/>
          <w:sz w:val="24"/>
          <w:szCs w:val="24"/>
          <w:lang w:eastAsia="en-GB"/>
        </w:rPr>
        <w:t xml:space="preserve">to </w:t>
      </w:r>
      <w:r w:rsidR="00F70AC4" w:rsidRPr="00FC04E6">
        <w:rPr>
          <w:rStyle w:val="normaltextrun"/>
          <w:rFonts w:asciiTheme="minorBidi" w:eastAsia="Times New Roman" w:hAnsiTheme="minorBidi"/>
          <w:sz w:val="24"/>
          <w:szCs w:val="24"/>
          <w:lang w:eastAsia="en-GB"/>
        </w:rPr>
        <w:t>valu</w:t>
      </w:r>
      <w:r>
        <w:rPr>
          <w:rStyle w:val="normaltextrun"/>
          <w:rFonts w:asciiTheme="minorBidi" w:eastAsia="Times New Roman" w:hAnsiTheme="minorBidi"/>
          <w:sz w:val="24"/>
          <w:szCs w:val="24"/>
          <w:lang w:eastAsia="en-GB"/>
        </w:rPr>
        <w:t>ing</w:t>
      </w:r>
      <w:r w:rsidR="00F70AC4" w:rsidRPr="00FC04E6">
        <w:rPr>
          <w:rStyle w:val="normaltextrun"/>
          <w:rFonts w:asciiTheme="minorBidi" w:eastAsia="Times New Roman" w:hAnsiTheme="minorBidi"/>
          <w:sz w:val="24"/>
          <w:szCs w:val="24"/>
          <w:lang w:eastAsia="en-GB"/>
        </w:rPr>
        <w:t xml:space="preserve"> the individual by understanding what matters most to them and delivering on this. This means supporting personalised care approaches </w:t>
      </w:r>
      <w:r w:rsidR="00BF7CB8">
        <w:rPr>
          <w:rStyle w:val="normaltextrun"/>
          <w:rFonts w:asciiTheme="minorBidi" w:eastAsia="Times New Roman" w:hAnsiTheme="minorBidi"/>
          <w:sz w:val="24"/>
          <w:szCs w:val="24"/>
          <w:lang w:eastAsia="en-GB"/>
        </w:rPr>
        <w:t xml:space="preserve">and </w:t>
      </w:r>
      <w:r w:rsidR="00F70AC4" w:rsidRPr="00FC04E6">
        <w:rPr>
          <w:rStyle w:val="normaltextrun"/>
          <w:rFonts w:asciiTheme="minorBidi" w:eastAsia="Times New Roman" w:hAnsiTheme="minorBidi"/>
          <w:sz w:val="24"/>
          <w:szCs w:val="24"/>
          <w:lang w:eastAsia="en-GB"/>
        </w:rPr>
        <w:t>understanding that people’s experience goes beyond their physical treatment to include spiritual, religious, and pastoral</w:t>
      </w:r>
      <w:r w:rsidR="00132BF7" w:rsidRPr="00FC04E6">
        <w:rPr>
          <w:rStyle w:val="normaltextrun"/>
          <w:rFonts w:asciiTheme="minorBidi" w:eastAsia="Times New Roman" w:hAnsiTheme="minorBidi"/>
          <w:sz w:val="24"/>
          <w:szCs w:val="24"/>
          <w:lang w:eastAsia="en-GB"/>
        </w:rPr>
        <w:t xml:space="preserve"> </w:t>
      </w:r>
      <w:r w:rsidR="00BF7CB8">
        <w:rPr>
          <w:rStyle w:val="normaltextrun"/>
          <w:rFonts w:asciiTheme="minorBidi" w:eastAsia="Times New Roman" w:hAnsiTheme="minorBidi"/>
          <w:sz w:val="24"/>
          <w:szCs w:val="24"/>
          <w:lang w:eastAsia="en-GB"/>
        </w:rPr>
        <w:t xml:space="preserve">care </w:t>
      </w:r>
      <w:r w:rsidR="00F70AC4" w:rsidRPr="00FC04E6">
        <w:rPr>
          <w:rStyle w:val="normaltextrun"/>
          <w:rFonts w:asciiTheme="minorBidi" w:eastAsia="Times New Roman" w:hAnsiTheme="minorBidi"/>
          <w:sz w:val="24"/>
          <w:szCs w:val="24"/>
          <w:lang w:eastAsia="en-GB"/>
        </w:rPr>
        <w:t xml:space="preserve">for example. </w:t>
      </w:r>
      <w:r w:rsidR="00990D54">
        <w:rPr>
          <w:rStyle w:val="normaltextrun"/>
          <w:rFonts w:asciiTheme="minorBidi" w:eastAsia="Times New Roman" w:hAnsiTheme="minorBidi"/>
          <w:sz w:val="24"/>
          <w:szCs w:val="24"/>
          <w:lang w:eastAsia="en-GB"/>
        </w:rPr>
        <w:t>Under this commitment, we are a</w:t>
      </w:r>
      <w:r w:rsidR="00F70AC4" w:rsidRPr="00FC04E6">
        <w:rPr>
          <w:rStyle w:val="normaltextrun"/>
          <w:rFonts w:asciiTheme="minorBidi" w:eastAsia="Times New Roman" w:hAnsiTheme="minorBidi"/>
          <w:sz w:val="24"/>
          <w:szCs w:val="24"/>
          <w:lang w:eastAsia="en-GB"/>
        </w:rPr>
        <w:t>lso seeking to hear from all our patients, particularly those from seldom-heard groups</w:t>
      </w:r>
      <w:r w:rsidR="00CA5743">
        <w:rPr>
          <w:rStyle w:val="normaltextrun"/>
          <w:rFonts w:asciiTheme="minorBidi" w:eastAsia="Times New Roman" w:hAnsiTheme="minorBidi"/>
          <w:sz w:val="24"/>
          <w:szCs w:val="24"/>
          <w:lang w:eastAsia="en-GB"/>
        </w:rPr>
        <w:t xml:space="preserve">. </w:t>
      </w:r>
    </w:p>
    <w:p w14:paraId="35260DC2" w14:textId="1B0AB755" w:rsidR="00F6003C" w:rsidRPr="00FC04E6" w:rsidRDefault="00787971" w:rsidP="005E6BBF">
      <w:pPr>
        <w:pStyle w:val="Heading1"/>
        <w:numPr>
          <w:ilvl w:val="1"/>
          <w:numId w:val="1"/>
        </w:numPr>
        <w:spacing w:line="276" w:lineRule="auto"/>
        <w:rPr>
          <w:rFonts w:asciiTheme="minorBidi" w:hAnsiTheme="minorBidi" w:cstheme="minorBidi"/>
        </w:rPr>
      </w:pPr>
      <w:r>
        <w:rPr>
          <w:rFonts w:asciiTheme="minorBidi" w:hAnsiTheme="minorBidi" w:cstheme="minorBidi"/>
        </w:rPr>
        <w:t xml:space="preserve"> </w:t>
      </w:r>
      <w:bookmarkStart w:id="8" w:name="_Toc169507472"/>
      <w:r w:rsidR="00C134D1" w:rsidRPr="00FC04E6">
        <w:rPr>
          <w:rFonts w:asciiTheme="minorBidi" w:hAnsiTheme="minorBidi" w:cstheme="minorBidi"/>
        </w:rPr>
        <w:t>Patient Access and Inclusion</w:t>
      </w:r>
      <w:bookmarkEnd w:id="8"/>
      <w:r w:rsidR="00C134D1" w:rsidRPr="00FC04E6">
        <w:rPr>
          <w:rFonts w:asciiTheme="minorBidi" w:hAnsiTheme="minorBidi" w:cstheme="minorBidi"/>
        </w:rPr>
        <w:t xml:space="preserve"> </w:t>
      </w:r>
    </w:p>
    <w:p w14:paraId="1639863B" w14:textId="77777777" w:rsidR="00F6003C" w:rsidRPr="00FC04E6" w:rsidRDefault="00F6003C" w:rsidP="005E6BBF">
      <w:pPr>
        <w:widowControl w:val="0"/>
        <w:rPr>
          <w:rFonts w:asciiTheme="minorBidi" w:hAnsiTheme="minorBidi"/>
          <w:sz w:val="24"/>
          <w:szCs w:val="24"/>
        </w:rPr>
      </w:pPr>
      <w:r w:rsidRPr="00FC04E6">
        <w:rPr>
          <w:rFonts w:asciiTheme="minorBidi" w:hAnsiTheme="minorBidi"/>
          <w:sz w:val="24"/>
          <w:szCs w:val="24"/>
        </w:rPr>
        <w:t>In our year 1 work plan we set ourselves the objective to understand what good patient experience means to all our patients, particularly those seldom-heard voices in our local community so we can act upon this. We successfully recruited a Patient Access and Inclusion Lead into the team to support this work.</w:t>
      </w:r>
    </w:p>
    <w:p w14:paraId="24911BF4" w14:textId="1ED44AC9" w:rsidR="006F7BCA" w:rsidRPr="00FC04E6" w:rsidRDefault="00F6003C" w:rsidP="005E6BBF">
      <w:pPr>
        <w:widowControl w:val="0"/>
        <w:rPr>
          <w:rFonts w:asciiTheme="minorBidi" w:hAnsiTheme="minorBidi"/>
          <w:sz w:val="24"/>
          <w:szCs w:val="24"/>
        </w:rPr>
      </w:pPr>
      <w:r w:rsidRPr="00FC04E6">
        <w:rPr>
          <w:rFonts w:asciiTheme="minorBidi" w:hAnsiTheme="minorBidi"/>
          <w:sz w:val="24"/>
          <w:szCs w:val="24"/>
        </w:rPr>
        <w:t>We have begun engaging with two groups, those experiencing homelessness and the Gypsy, Roma and Traveller community. Working with the Voluntary, Community and Social Enterprise (VCSE) sector and partnering with colleagues in Sirona and UHBW, we have start</w:t>
      </w:r>
      <w:r w:rsidR="00920294">
        <w:rPr>
          <w:rFonts w:asciiTheme="minorBidi" w:hAnsiTheme="minorBidi"/>
          <w:sz w:val="24"/>
          <w:szCs w:val="24"/>
        </w:rPr>
        <w:t>ed</w:t>
      </w:r>
      <w:r w:rsidRPr="00FC04E6">
        <w:rPr>
          <w:rFonts w:asciiTheme="minorBidi" w:hAnsiTheme="minorBidi"/>
          <w:sz w:val="24"/>
          <w:szCs w:val="24"/>
        </w:rPr>
        <w:t xml:space="preserve"> building trusted relationships with these groups to understand better their experience of care and treatment in our services. </w:t>
      </w:r>
    </w:p>
    <w:p w14:paraId="136D0356" w14:textId="1C83F19C" w:rsidR="00C42552" w:rsidRPr="00FC04E6" w:rsidRDefault="00787971" w:rsidP="005E6BBF">
      <w:pPr>
        <w:pStyle w:val="Heading1"/>
        <w:numPr>
          <w:ilvl w:val="1"/>
          <w:numId w:val="1"/>
        </w:numPr>
        <w:spacing w:line="276" w:lineRule="auto"/>
        <w:rPr>
          <w:rFonts w:asciiTheme="minorBidi" w:hAnsiTheme="minorBidi" w:cstheme="minorBidi"/>
        </w:rPr>
      </w:pPr>
      <w:r>
        <w:rPr>
          <w:rFonts w:asciiTheme="minorBidi" w:hAnsiTheme="minorBidi" w:cstheme="minorBidi"/>
        </w:rPr>
        <w:t xml:space="preserve"> </w:t>
      </w:r>
      <w:bookmarkStart w:id="9" w:name="_Toc169507473"/>
      <w:r w:rsidR="00C42552" w:rsidRPr="00FC04E6">
        <w:rPr>
          <w:rFonts w:asciiTheme="minorBidi" w:hAnsiTheme="minorBidi" w:cstheme="minorBidi"/>
        </w:rPr>
        <w:t>Working with community partners</w:t>
      </w:r>
      <w:bookmarkEnd w:id="9"/>
      <w:r w:rsidR="00C42552" w:rsidRPr="00FC04E6">
        <w:rPr>
          <w:rFonts w:asciiTheme="minorBidi" w:hAnsiTheme="minorBidi" w:cstheme="minorBidi"/>
        </w:rPr>
        <w:t xml:space="preserve"> </w:t>
      </w:r>
    </w:p>
    <w:p w14:paraId="6E225112" w14:textId="77777777" w:rsidR="00CD331E" w:rsidRPr="00FC04E6" w:rsidRDefault="00CD331E" w:rsidP="005E6BBF">
      <w:pPr>
        <w:rPr>
          <w:rFonts w:asciiTheme="minorBidi" w:hAnsiTheme="minorBidi"/>
          <w:sz w:val="24"/>
          <w:szCs w:val="24"/>
        </w:rPr>
      </w:pPr>
      <w:r w:rsidRPr="00FC04E6">
        <w:rPr>
          <w:rFonts w:asciiTheme="minorBidi" w:hAnsiTheme="minorBidi"/>
          <w:sz w:val="24"/>
          <w:szCs w:val="24"/>
        </w:rPr>
        <w:t xml:space="preserve">We have continued to build on our well-established relationship with the Bristol Sight Loss Council (now West of England Sight Loss Council). The Sight Loss Council were awarded Team of the Year at the Rodney Powell Volunteer Awards, for the work they did collaborating with us to improve accessibility across healthcare settings and embed the Accessible Information Standard. We look forward to continuing our ongoing work together over the next year. </w:t>
      </w:r>
    </w:p>
    <w:p w14:paraId="358D152D" w14:textId="77777777" w:rsidR="00CD331E" w:rsidRPr="00FC04E6" w:rsidRDefault="00CD331E" w:rsidP="005E6BBF">
      <w:pPr>
        <w:rPr>
          <w:rFonts w:asciiTheme="minorBidi" w:hAnsiTheme="minorBidi"/>
          <w:sz w:val="24"/>
          <w:szCs w:val="24"/>
        </w:rPr>
      </w:pPr>
      <w:r w:rsidRPr="00FC04E6">
        <w:rPr>
          <w:rFonts w:asciiTheme="minorBidi" w:hAnsiTheme="minorBidi"/>
          <w:sz w:val="24"/>
          <w:szCs w:val="24"/>
        </w:rPr>
        <w:t xml:space="preserve">In February 2024 we hosted the Bristol Deaf Health Partnership for the first face-to-face meeting of the group since before COVID-19. </w:t>
      </w:r>
    </w:p>
    <w:p w14:paraId="00724016" w14:textId="0E996129" w:rsidR="00CD331E" w:rsidRPr="00FC04E6" w:rsidRDefault="00CD331E" w:rsidP="005E6BBF">
      <w:pPr>
        <w:rPr>
          <w:rFonts w:asciiTheme="minorBidi" w:hAnsiTheme="minorBidi"/>
          <w:sz w:val="24"/>
          <w:szCs w:val="24"/>
        </w:rPr>
      </w:pPr>
      <w:r w:rsidRPr="00FC04E6">
        <w:rPr>
          <w:rFonts w:asciiTheme="minorBidi" w:hAnsiTheme="minorBidi"/>
          <w:sz w:val="24"/>
          <w:szCs w:val="24"/>
        </w:rPr>
        <w:t xml:space="preserve">We have also welcomed Healthwatch on-site to run a monthly feedback stall from our hospital atrium and value the feedback they share with us. In December 2023, we commissioned Healthwatch to undertake a project for us, looking into the experiences of those waiting for surgery (specifically from areas of low deprivation, patients with </w:t>
      </w:r>
      <w:r w:rsidR="00A13A93">
        <w:rPr>
          <w:rFonts w:asciiTheme="minorBidi" w:hAnsiTheme="minorBidi"/>
          <w:sz w:val="24"/>
          <w:szCs w:val="24"/>
        </w:rPr>
        <w:t>l</w:t>
      </w:r>
      <w:r w:rsidR="005B2FD7">
        <w:rPr>
          <w:rFonts w:asciiTheme="minorBidi" w:hAnsiTheme="minorBidi"/>
          <w:sz w:val="24"/>
          <w:szCs w:val="24"/>
        </w:rPr>
        <w:t xml:space="preserve">earning disabilities </w:t>
      </w:r>
      <w:r w:rsidRPr="00FC04E6">
        <w:rPr>
          <w:rFonts w:asciiTheme="minorBidi" w:hAnsiTheme="minorBidi"/>
          <w:sz w:val="24"/>
          <w:szCs w:val="24"/>
        </w:rPr>
        <w:t>&amp;</w:t>
      </w:r>
      <w:r w:rsidR="005B2FD7">
        <w:rPr>
          <w:rFonts w:asciiTheme="minorBidi" w:hAnsiTheme="minorBidi"/>
          <w:sz w:val="24"/>
          <w:szCs w:val="24"/>
        </w:rPr>
        <w:t xml:space="preserve"> </w:t>
      </w:r>
      <w:r w:rsidR="00A13A93">
        <w:rPr>
          <w:rFonts w:asciiTheme="minorBidi" w:hAnsiTheme="minorBidi"/>
          <w:sz w:val="24"/>
          <w:szCs w:val="24"/>
        </w:rPr>
        <w:t>a</w:t>
      </w:r>
      <w:r w:rsidR="005B2FD7">
        <w:rPr>
          <w:rFonts w:asciiTheme="minorBidi" w:hAnsiTheme="minorBidi"/>
          <w:sz w:val="24"/>
          <w:szCs w:val="24"/>
        </w:rPr>
        <w:t>utism</w:t>
      </w:r>
      <w:r w:rsidRPr="00FC04E6">
        <w:rPr>
          <w:rFonts w:asciiTheme="minorBidi" w:hAnsiTheme="minorBidi"/>
          <w:sz w:val="24"/>
          <w:szCs w:val="24"/>
        </w:rPr>
        <w:t xml:space="preserve"> and other marginalised groups). We await the outcome of this report and actioning the findings in 2024/2025.</w:t>
      </w:r>
    </w:p>
    <w:p w14:paraId="22B373BD" w14:textId="77777777" w:rsidR="00802474" w:rsidRDefault="00132829" w:rsidP="005E6BBF">
      <w:pPr>
        <w:rPr>
          <w:rFonts w:asciiTheme="minorBidi" w:hAnsiTheme="minorBidi"/>
          <w:sz w:val="24"/>
          <w:szCs w:val="24"/>
        </w:rPr>
      </w:pPr>
      <w:r w:rsidRPr="00FC04E6">
        <w:rPr>
          <w:rFonts w:asciiTheme="minorBidi" w:hAnsiTheme="minorBidi"/>
          <w:noProof/>
          <w:sz w:val="24"/>
          <w:szCs w:val="24"/>
        </w:rPr>
        <w:lastRenderedPageBreak/>
        <w:drawing>
          <wp:inline distT="0" distB="0" distL="0" distR="0" wp14:anchorId="3BE0384D" wp14:editId="0CA1F9E0">
            <wp:extent cx="3060737" cy="2374710"/>
            <wp:effectExtent l="0" t="0" r="6350" b="6985"/>
            <wp:docPr id="5" name="Picture 5" descr="A photo of two of our young carers with two members of staff in a meeting room at N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hoto of two of our young carers with two members of staff in a meeting room at NB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0737" cy="2374710"/>
                    </a:xfrm>
                    <a:prstGeom prst="rect">
                      <a:avLst/>
                    </a:prstGeom>
                    <a:ln>
                      <a:noFill/>
                    </a:ln>
                    <a:effectLst>
                      <a:softEdge rad="112500"/>
                    </a:effectLst>
                  </pic:spPr>
                </pic:pic>
              </a:graphicData>
            </a:graphic>
          </wp:inline>
        </w:drawing>
      </w:r>
    </w:p>
    <w:p w14:paraId="7EF8ECFB" w14:textId="3CFBCB4F" w:rsidR="00B938E3" w:rsidRPr="00FC04E6" w:rsidRDefault="00CD331E" w:rsidP="005E6BBF">
      <w:pPr>
        <w:rPr>
          <w:rFonts w:asciiTheme="minorBidi" w:hAnsiTheme="minorBidi"/>
          <w:sz w:val="24"/>
          <w:szCs w:val="24"/>
        </w:rPr>
      </w:pPr>
      <w:r w:rsidRPr="00FC04E6">
        <w:rPr>
          <w:rFonts w:asciiTheme="minorBidi" w:hAnsiTheme="minorBidi"/>
          <w:sz w:val="24"/>
          <w:szCs w:val="24"/>
        </w:rPr>
        <w:t>In January 2024, we welcomed five young carers to undertake the 15-step- challenge in three of our inpatient ward areas. This marks the start of our work with the Carers Support Centre and Young Carers Group to better understand their experience of accessing our services with the person they care for. We have been able to use their feedback to draw up an action plan which we will work through in the next year, asking the group to check and challenge our progress. We have also been an early supporter of the ‘Young Carers Covenant’ and were one of four organisations noted as having pledged commitment to the Covenant at the time of its launch in March 2024.</w:t>
      </w:r>
    </w:p>
    <w:p w14:paraId="30171849" w14:textId="2B0F5878" w:rsidR="002646BE" w:rsidRPr="00FC04E6" w:rsidRDefault="00C134D1" w:rsidP="005E6BBF">
      <w:pPr>
        <w:pStyle w:val="Heading1"/>
        <w:numPr>
          <w:ilvl w:val="1"/>
          <w:numId w:val="1"/>
        </w:numPr>
        <w:spacing w:line="276" w:lineRule="auto"/>
        <w:rPr>
          <w:rStyle w:val="normaltextrun"/>
          <w:rFonts w:asciiTheme="minorBidi" w:hAnsiTheme="minorBidi" w:cstheme="minorBidi"/>
        </w:rPr>
      </w:pPr>
      <w:bookmarkStart w:id="10" w:name="_Toc169507474"/>
      <w:r w:rsidRPr="00FC04E6">
        <w:rPr>
          <w:rFonts w:asciiTheme="minorBidi" w:hAnsiTheme="minorBidi" w:cstheme="minorBidi"/>
        </w:rPr>
        <w:t>SPaRC</w:t>
      </w:r>
      <w:bookmarkEnd w:id="10"/>
    </w:p>
    <w:p w14:paraId="449236A8" w14:textId="2DCE9FB9" w:rsidR="00451D7E" w:rsidRPr="00FC04E6" w:rsidRDefault="00451D7E" w:rsidP="005E6BBF">
      <w:pPr>
        <w:contextualSpacing/>
        <w:rPr>
          <w:rStyle w:val="normaltextrun"/>
          <w:rFonts w:asciiTheme="minorBidi" w:eastAsia="Times New Roman" w:hAnsiTheme="minorBidi"/>
          <w:sz w:val="24"/>
          <w:szCs w:val="24"/>
          <w:lang w:eastAsia="en-GB"/>
        </w:rPr>
      </w:pPr>
      <w:r w:rsidRPr="00FC04E6">
        <w:rPr>
          <w:rStyle w:val="normaltextrun"/>
          <w:rFonts w:asciiTheme="minorBidi" w:eastAsia="Times New Roman" w:hAnsiTheme="minorBidi"/>
          <w:sz w:val="24"/>
          <w:szCs w:val="24"/>
          <w:lang w:eastAsia="en-GB"/>
        </w:rPr>
        <w:t>Within our Patient and Carer Experience Strategy</w:t>
      </w:r>
      <w:r w:rsidR="00EC2DC5" w:rsidRPr="00FC04E6">
        <w:rPr>
          <w:rStyle w:val="normaltextrun"/>
          <w:rFonts w:asciiTheme="minorBidi" w:eastAsia="Times New Roman" w:hAnsiTheme="minorBidi"/>
          <w:sz w:val="24"/>
          <w:szCs w:val="24"/>
          <w:lang w:eastAsia="en-GB"/>
        </w:rPr>
        <w:t>,</w:t>
      </w:r>
      <w:r w:rsidRPr="00FC04E6">
        <w:rPr>
          <w:rStyle w:val="normaltextrun"/>
          <w:rFonts w:asciiTheme="minorBidi" w:eastAsia="Times New Roman" w:hAnsiTheme="minorBidi"/>
          <w:sz w:val="24"/>
          <w:szCs w:val="24"/>
          <w:lang w:eastAsia="en-GB"/>
        </w:rPr>
        <w:t xml:space="preserve"> we set ourselves an objective to continue to provide an inclusive person-centred holistic, spiritual, pastoral, and religious care (SPaRC) service.​ In July 2023</w:t>
      </w:r>
      <w:r w:rsidR="00EC2DC5" w:rsidRPr="00FC04E6">
        <w:rPr>
          <w:rStyle w:val="normaltextrun"/>
          <w:rFonts w:asciiTheme="minorBidi" w:eastAsia="Times New Roman" w:hAnsiTheme="minorBidi"/>
          <w:sz w:val="24"/>
          <w:szCs w:val="24"/>
          <w:lang w:eastAsia="en-GB"/>
        </w:rPr>
        <w:t xml:space="preserve">, </w:t>
      </w:r>
      <w:r w:rsidRPr="00FC04E6">
        <w:rPr>
          <w:rStyle w:val="normaltextrun"/>
          <w:rFonts w:asciiTheme="minorBidi" w:eastAsia="Times New Roman" w:hAnsiTheme="minorBidi"/>
          <w:sz w:val="24"/>
          <w:szCs w:val="24"/>
          <w:lang w:eastAsia="en-GB"/>
        </w:rPr>
        <w:t>we launched a new Spiritual, Pastoral, and Religious Care (SPaRC) Strategic Plan</w:t>
      </w:r>
      <w:r w:rsidR="00EC2DC5" w:rsidRPr="00FC04E6">
        <w:rPr>
          <w:rStyle w:val="normaltextrun"/>
          <w:rFonts w:asciiTheme="minorBidi" w:eastAsia="Times New Roman" w:hAnsiTheme="minorBidi"/>
          <w:sz w:val="24"/>
          <w:szCs w:val="24"/>
          <w:lang w:eastAsia="en-GB"/>
        </w:rPr>
        <w:t xml:space="preserve">. </w:t>
      </w:r>
      <w:r w:rsidRPr="00FC04E6">
        <w:rPr>
          <w:rStyle w:val="normaltextrun"/>
          <w:rFonts w:asciiTheme="minorBidi" w:eastAsia="Times New Roman" w:hAnsiTheme="minorBidi"/>
          <w:sz w:val="24"/>
          <w:szCs w:val="24"/>
          <w:lang w:eastAsia="en-GB"/>
        </w:rPr>
        <w:t>The strategic plan</w:t>
      </w:r>
      <w:r w:rsidR="00EC2DC5" w:rsidRPr="00FC04E6">
        <w:rPr>
          <w:rStyle w:val="normaltextrun"/>
          <w:rFonts w:asciiTheme="minorBidi" w:eastAsia="Times New Roman" w:hAnsiTheme="minorBidi"/>
          <w:sz w:val="24"/>
          <w:szCs w:val="24"/>
          <w:lang w:eastAsia="en-GB"/>
        </w:rPr>
        <w:t xml:space="preserve"> supports the delivery of the Patient and Carer Experience Strategy and</w:t>
      </w:r>
      <w:r w:rsidRPr="00FC04E6">
        <w:rPr>
          <w:rStyle w:val="normaltextrun"/>
          <w:rFonts w:asciiTheme="minorBidi" w:eastAsia="Times New Roman" w:hAnsiTheme="minorBidi"/>
          <w:sz w:val="24"/>
          <w:szCs w:val="24"/>
          <w:lang w:eastAsia="en-GB"/>
        </w:rPr>
        <w:t xml:space="preserve"> </w:t>
      </w:r>
      <w:r w:rsidR="00EC2DC5" w:rsidRPr="00FC04E6">
        <w:rPr>
          <w:rStyle w:val="normaltextrun"/>
          <w:rFonts w:asciiTheme="minorBidi" w:eastAsia="Times New Roman" w:hAnsiTheme="minorBidi"/>
          <w:sz w:val="24"/>
          <w:szCs w:val="24"/>
          <w:lang w:eastAsia="en-GB"/>
        </w:rPr>
        <w:t xml:space="preserve">has four </w:t>
      </w:r>
      <w:r w:rsidRPr="00FC04E6">
        <w:rPr>
          <w:rStyle w:val="normaltextrun"/>
          <w:rFonts w:asciiTheme="minorBidi" w:eastAsia="Times New Roman" w:hAnsiTheme="minorBidi"/>
          <w:sz w:val="24"/>
          <w:szCs w:val="24"/>
          <w:lang w:eastAsia="en-GB"/>
        </w:rPr>
        <w:t>key objective areas:</w:t>
      </w:r>
    </w:p>
    <w:p w14:paraId="02A9B0F0" w14:textId="212CAF9D" w:rsidR="00451D7E" w:rsidRPr="00FC04E6" w:rsidRDefault="00451D7E" w:rsidP="005E6BBF">
      <w:pPr>
        <w:pStyle w:val="paragraph"/>
        <w:numPr>
          <w:ilvl w:val="1"/>
          <w:numId w:val="23"/>
        </w:numPr>
        <w:spacing w:after="0" w:line="276" w:lineRule="auto"/>
        <w:ind w:left="709"/>
        <w:textAlignment w:val="baseline"/>
        <w:rPr>
          <w:rStyle w:val="normaltextrun"/>
          <w:rFonts w:asciiTheme="minorBidi" w:hAnsiTheme="minorBidi" w:cstheme="minorBidi"/>
        </w:rPr>
      </w:pPr>
      <w:r w:rsidRPr="00FC04E6">
        <w:rPr>
          <w:rStyle w:val="normaltextrun"/>
          <w:rFonts w:asciiTheme="minorBidi" w:hAnsiTheme="minorBidi" w:cstheme="minorBidi"/>
        </w:rPr>
        <w:t xml:space="preserve">Develop </w:t>
      </w:r>
      <w:r w:rsidR="00EC2DC5" w:rsidRPr="00FC04E6">
        <w:rPr>
          <w:rStyle w:val="normaltextrun"/>
          <w:rFonts w:asciiTheme="minorBidi" w:hAnsiTheme="minorBidi" w:cstheme="minorBidi"/>
        </w:rPr>
        <w:t>person-centred</w:t>
      </w:r>
      <w:r w:rsidRPr="00FC04E6">
        <w:rPr>
          <w:rStyle w:val="normaltextrun"/>
          <w:rFonts w:asciiTheme="minorBidi" w:hAnsiTheme="minorBidi" w:cstheme="minorBidi"/>
        </w:rPr>
        <w:t xml:space="preserve"> holistic, spiritual, pastoral, and religious care.</w:t>
      </w:r>
    </w:p>
    <w:p w14:paraId="42F58FE0" w14:textId="144991C5" w:rsidR="00451D7E" w:rsidRPr="00FC04E6" w:rsidRDefault="00451D7E" w:rsidP="005E6BBF">
      <w:pPr>
        <w:pStyle w:val="paragraph"/>
        <w:numPr>
          <w:ilvl w:val="1"/>
          <w:numId w:val="23"/>
        </w:numPr>
        <w:spacing w:after="0" w:line="276" w:lineRule="auto"/>
        <w:ind w:left="709"/>
        <w:textAlignment w:val="baseline"/>
        <w:rPr>
          <w:rStyle w:val="normaltextrun"/>
          <w:rFonts w:asciiTheme="minorBidi" w:hAnsiTheme="minorBidi" w:cstheme="minorBidi"/>
        </w:rPr>
      </w:pPr>
      <w:r w:rsidRPr="00FC04E6">
        <w:rPr>
          <w:rStyle w:val="normaltextrun"/>
          <w:rFonts w:asciiTheme="minorBidi" w:hAnsiTheme="minorBidi" w:cstheme="minorBidi"/>
        </w:rPr>
        <w:t>Develop the Spiritual, Pastoral, and Religious Care Team.</w:t>
      </w:r>
    </w:p>
    <w:p w14:paraId="619D500E" w14:textId="6569EB5C" w:rsidR="00451D7E" w:rsidRPr="00FC04E6" w:rsidRDefault="00451D7E" w:rsidP="005E6BBF">
      <w:pPr>
        <w:pStyle w:val="paragraph"/>
        <w:numPr>
          <w:ilvl w:val="1"/>
          <w:numId w:val="23"/>
        </w:numPr>
        <w:spacing w:after="0" w:line="276" w:lineRule="auto"/>
        <w:ind w:left="709"/>
        <w:textAlignment w:val="baseline"/>
        <w:rPr>
          <w:rStyle w:val="normaltextrun"/>
          <w:rFonts w:asciiTheme="minorBidi" w:hAnsiTheme="minorBidi" w:cstheme="minorBidi"/>
        </w:rPr>
      </w:pPr>
      <w:r w:rsidRPr="00FC04E6">
        <w:rPr>
          <w:rStyle w:val="normaltextrun"/>
          <w:rFonts w:asciiTheme="minorBidi" w:hAnsiTheme="minorBidi" w:cstheme="minorBidi"/>
        </w:rPr>
        <w:t>Develop faith community partnership and collaboration.</w:t>
      </w:r>
    </w:p>
    <w:p w14:paraId="3EF986F4" w14:textId="1C49B31E" w:rsidR="00451D7E" w:rsidRPr="00FC04E6" w:rsidRDefault="00451D7E" w:rsidP="005E6BBF">
      <w:pPr>
        <w:pStyle w:val="paragraph"/>
        <w:numPr>
          <w:ilvl w:val="1"/>
          <w:numId w:val="23"/>
        </w:numPr>
        <w:spacing w:after="0" w:line="276" w:lineRule="auto"/>
        <w:ind w:left="709"/>
        <w:textAlignment w:val="baseline"/>
        <w:rPr>
          <w:rStyle w:val="normaltextrun"/>
          <w:rFonts w:asciiTheme="minorBidi" w:hAnsiTheme="minorBidi" w:cstheme="minorBidi"/>
        </w:rPr>
      </w:pPr>
      <w:r w:rsidRPr="00FC04E6">
        <w:rPr>
          <w:rStyle w:val="normaltextrun"/>
          <w:rFonts w:asciiTheme="minorBidi" w:hAnsiTheme="minorBidi" w:cstheme="minorBidi"/>
        </w:rPr>
        <w:t xml:space="preserve">Develop spiritual, pastoral, and religious </w:t>
      </w:r>
      <w:r w:rsidR="00EC2DC5" w:rsidRPr="00FC04E6">
        <w:rPr>
          <w:rStyle w:val="normaltextrun"/>
          <w:rFonts w:asciiTheme="minorBidi" w:hAnsiTheme="minorBidi" w:cstheme="minorBidi"/>
        </w:rPr>
        <w:t>well-being</w:t>
      </w:r>
      <w:r w:rsidRPr="00FC04E6">
        <w:rPr>
          <w:rStyle w:val="normaltextrun"/>
          <w:rFonts w:asciiTheme="minorBidi" w:hAnsiTheme="minorBidi" w:cstheme="minorBidi"/>
        </w:rPr>
        <w:t xml:space="preserve"> support for all NBT staff.</w:t>
      </w:r>
    </w:p>
    <w:p w14:paraId="54BACAB1" w14:textId="3A98317B" w:rsidR="00F81EDC" w:rsidRPr="00FC04E6" w:rsidRDefault="00EC2DC5" w:rsidP="005E6BBF">
      <w:pPr>
        <w:pStyle w:val="paragraph"/>
        <w:spacing w:after="0" w:line="276" w:lineRule="auto"/>
        <w:textAlignment w:val="baseline"/>
        <w:rPr>
          <w:rFonts w:asciiTheme="minorBidi" w:hAnsiTheme="minorBidi" w:cstheme="minorBidi"/>
        </w:rPr>
      </w:pPr>
      <w:r w:rsidRPr="00FC04E6">
        <w:rPr>
          <w:rStyle w:val="normaltextrun"/>
          <w:rFonts w:asciiTheme="minorBidi" w:hAnsiTheme="minorBidi" w:cstheme="minorBidi"/>
        </w:rPr>
        <w:t>Despite significant staffing challenges</w:t>
      </w:r>
      <w:r w:rsidR="00F81EDC" w:rsidRPr="00FC04E6">
        <w:rPr>
          <w:rStyle w:val="normaltextrun"/>
          <w:rFonts w:asciiTheme="minorBidi" w:hAnsiTheme="minorBidi" w:cstheme="minorBidi"/>
        </w:rPr>
        <w:t>,</w:t>
      </w:r>
      <w:r w:rsidRPr="00FC04E6">
        <w:rPr>
          <w:rStyle w:val="normaltextrun"/>
          <w:rFonts w:asciiTheme="minorBidi" w:hAnsiTheme="minorBidi" w:cstheme="minorBidi"/>
        </w:rPr>
        <w:t xml:space="preserve"> </w:t>
      </w:r>
      <w:r w:rsidR="00F81EDC" w:rsidRPr="00FC04E6">
        <w:rPr>
          <w:rStyle w:val="normaltextrun"/>
          <w:rFonts w:asciiTheme="minorBidi" w:hAnsiTheme="minorBidi" w:cstheme="minorBidi"/>
        </w:rPr>
        <w:t>good progress was made against each of these objectives</w:t>
      </w:r>
      <w:r w:rsidR="000C3B6C" w:rsidRPr="00FC04E6">
        <w:rPr>
          <w:rStyle w:val="normaltextrun"/>
          <w:rFonts w:asciiTheme="minorBidi" w:hAnsiTheme="minorBidi" w:cstheme="minorBidi"/>
        </w:rPr>
        <w:t xml:space="preserve"> supporting the delivery of </w:t>
      </w:r>
      <w:r w:rsidR="00F81EDC" w:rsidRPr="00FC04E6">
        <w:rPr>
          <w:rStyle w:val="normaltextrun"/>
          <w:rFonts w:asciiTheme="minorBidi" w:hAnsiTheme="minorBidi" w:cstheme="minorBidi"/>
        </w:rPr>
        <w:t xml:space="preserve">an inclusive, person-centred holistic, SPaRC service. Below is a summary of some of the key achievements of this service over the past 12 months. </w:t>
      </w:r>
    </w:p>
    <w:p w14:paraId="76C65597" w14:textId="5BC67851" w:rsidR="00F81EDC" w:rsidRPr="00FC04E6" w:rsidRDefault="008C11DD" w:rsidP="005E6BBF">
      <w:pPr>
        <w:pStyle w:val="NHSBody12pt"/>
        <w:spacing w:line="276" w:lineRule="auto"/>
        <w:rPr>
          <w:rFonts w:asciiTheme="minorBidi" w:hAnsiTheme="minorBidi" w:cstheme="minorBidi"/>
        </w:rPr>
      </w:pPr>
      <w:r w:rsidRPr="00FC04E6">
        <w:rPr>
          <w:rFonts w:asciiTheme="minorBidi" w:eastAsia="Arial Unicode MS" w:hAnsiTheme="minorBidi" w:cstheme="minorBidi"/>
          <w:noProof/>
        </w:rPr>
        <w:drawing>
          <wp:anchor distT="0" distB="0" distL="114300" distR="114300" simplePos="0" relativeHeight="251587072" behindDoc="0" locked="0" layoutInCell="1" allowOverlap="1" wp14:anchorId="254DDE15" wp14:editId="3F241CE7">
            <wp:simplePos x="0" y="0"/>
            <wp:positionH relativeFrom="margin">
              <wp:align>left</wp:align>
            </wp:positionH>
            <wp:positionV relativeFrom="paragraph">
              <wp:posOffset>8890</wp:posOffset>
            </wp:positionV>
            <wp:extent cx="275590" cy="342900"/>
            <wp:effectExtent l="0" t="0" r="0"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590" cy="342900"/>
                    </a:xfrm>
                    <a:prstGeom prst="rect">
                      <a:avLst/>
                    </a:prstGeom>
                    <a:noFill/>
                  </pic:spPr>
                </pic:pic>
              </a:graphicData>
            </a:graphic>
            <wp14:sizeRelH relativeFrom="margin">
              <wp14:pctWidth>0</wp14:pctWidth>
            </wp14:sizeRelH>
            <wp14:sizeRelV relativeFrom="margin">
              <wp14:pctHeight>0</wp14:pctHeight>
            </wp14:sizeRelV>
          </wp:anchor>
        </w:drawing>
      </w:r>
      <w:r w:rsidR="00F81EDC" w:rsidRPr="00FC04E6">
        <w:rPr>
          <w:rFonts w:asciiTheme="minorBidi" w:hAnsiTheme="minorBidi" w:cstheme="minorBidi"/>
        </w:rPr>
        <w:t xml:space="preserve">Activity levels have increased. </w:t>
      </w:r>
      <w:r w:rsidR="00F81EDC" w:rsidRPr="00FC04E6">
        <w:rPr>
          <w:rFonts w:asciiTheme="minorBidi" w:eastAsia="Arial Unicode MS" w:hAnsiTheme="minorBidi" w:cstheme="minorBidi"/>
        </w:rPr>
        <w:t>From April 2023 to March 2024, we carried out 2566 significant visits to 1518 adult patients. This is almost double what we achieved in the previous year. In the same period, we were able to support 272 patients who were Purple Butterfly</w:t>
      </w:r>
      <w:r w:rsidR="006F5373">
        <w:rPr>
          <w:rFonts w:asciiTheme="minorBidi" w:eastAsia="Arial Unicode MS" w:hAnsiTheme="minorBidi" w:cstheme="minorBidi"/>
        </w:rPr>
        <w:t xml:space="preserve"> (at end of life)</w:t>
      </w:r>
      <w:r w:rsidR="00F81EDC" w:rsidRPr="00FC04E6">
        <w:rPr>
          <w:rFonts w:asciiTheme="minorBidi" w:eastAsia="Arial Unicode MS" w:hAnsiTheme="minorBidi" w:cstheme="minorBidi"/>
        </w:rPr>
        <w:t xml:space="preserve"> and 174 who were receiving palliative care. We also supported 167 people at the End of Life.</w:t>
      </w:r>
      <w:r w:rsidR="000C3B6C" w:rsidRPr="00FC04E6">
        <w:rPr>
          <w:rFonts w:asciiTheme="minorBidi" w:hAnsiTheme="minorBidi" w:cstheme="minorBidi"/>
        </w:rPr>
        <w:t xml:space="preserve"> This shows a</w:t>
      </w:r>
      <w:r w:rsidR="00F81EDC" w:rsidRPr="00FC04E6">
        <w:rPr>
          <w:rFonts w:asciiTheme="minorBidi" w:hAnsiTheme="minorBidi" w:cstheme="minorBidi"/>
        </w:rPr>
        <w:t>wareness of the SPaRC service by patients, family, carers, staff, and faith communities has improved with more people accessing the service.</w:t>
      </w:r>
    </w:p>
    <w:p w14:paraId="2DA3BA1A" w14:textId="77777777" w:rsidR="00827B90" w:rsidRPr="00FC04E6" w:rsidRDefault="00827B90" w:rsidP="005E6BBF">
      <w:pPr>
        <w:pStyle w:val="NHSBody12pt"/>
        <w:spacing w:line="276" w:lineRule="auto"/>
        <w:rPr>
          <w:rFonts w:asciiTheme="minorBidi" w:hAnsiTheme="minorBidi" w:cstheme="minorBidi"/>
        </w:rPr>
      </w:pPr>
    </w:p>
    <w:p w14:paraId="7168BBE3" w14:textId="3CB918A4" w:rsidR="008C11DD" w:rsidRPr="00FC04E6" w:rsidRDefault="000C4248" w:rsidP="005E6BBF">
      <w:pPr>
        <w:pStyle w:val="NHSBody12pt"/>
        <w:spacing w:line="276" w:lineRule="auto"/>
        <w:rPr>
          <w:rFonts w:asciiTheme="minorBidi" w:hAnsiTheme="minorBidi" w:cstheme="minorBidi"/>
        </w:rPr>
      </w:pPr>
      <w:r w:rsidRPr="00FC04E6">
        <w:rPr>
          <w:rFonts w:asciiTheme="minorBidi" w:eastAsia="Arial Unicode MS" w:hAnsiTheme="minorBidi" w:cstheme="minorBidi"/>
          <w:noProof/>
        </w:rPr>
        <w:drawing>
          <wp:anchor distT="0" distB="0" distL="114300" distR="114300" simplePos="0" relativeHeight="251579904" behindDoc="0" locked="0" layoutInCell="1" allowOverlap="1" wp14:anchorId="71A0F75D" wp14:editId="1644E7E9">
            <wp:simplePos x="0" y="0"/>
            <wp:positionH relativeFrom="margin">
              <wp:align>left</wp:align>
            </wp:positionH>
            <wp:positionV relativeFrom="paragraph">
              <wp:posOffset>9525</wp:posOffset>
            </wp:positionV>
            <wp:extent cx="275590" cy="342900"/>
            <wp:effectExtent l="0" t="0" r="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504" cy="345213"/>
                    </a:xfrm>
                    <a:prstGeom prst="rect">
                      <a:avLst/>
                    </a:prstGeom>
                    <a:noFill/>
                  </pic:spPr>
                </pic:pic>
              </a:graphicData>
            </a:graphic>
            <wp14:sizeRelH relativeFrom="margin">
              <wp14:pctWidth>0</wp14:pctWidth>
            </wp14:sizeRelH>
            <wp14:sizeRelV relativeFrom="margin">
              <wp14:pctHeight>0</wp14:pctHeight>
            </wp14:sizeRelV>
          </wp:anchor>
        </w:drawing>
      </w:r>
      <w:r w:rsidR="002100C2">
        <w:rPr>
          <w:rFonts w:asciiTheme="minorBidi" w:hAnsiTheme="minorBidi" w:cstheme="minorBidi"/>
        </w:rPr>
        <w:t>The n</w:t>
      </w:r>
      <w:r w:rsidR="00F81EDC" w:rsidRPr="00FC04E6">
        <w:rPr>
          <w:rFonts w:asciiTheme="minorBidi" w:hAnsiTheme="minorBidi" w:cstheme="minorBidi"/>
        </w:rPr>
        <w:t>ew website</w:t>
      </w:r>
      <w:r w:rsidR="002100C2">
        <w:rPr>
          <w:rFonts w:asciiTheme="minorBidi" w:hAnsiTheme="minorBidi" w:cstheme="minorBidi"/>
        </w:rPr>
        <w:t xml:space="preserve"> was </w:t>
      </w:r>
      <w:r w:rsidR="00F81EDC" w:rsidRPr="00FC04E6">
        <w:rPr>
          <w:rFonts w:asciiTheme="minorBidi" w:hAnsiTheme="minorBidi" w:cstheme="minorBidi"/>
        </w:rPr>
        <w:t xml:space="preserve">launched and improved resources for staff </w:t>
      </w:r>
      <w:r w:rsidR="002100C2">
        <w:rPr>
          <w:rFonts w:asciiTheme="minorBidi" w:hAnsiTheme="minorBidi" w:cstheme="minorBidi"/>
        </w:rPr>
        <w:t xml:space="preserve">were uploaded </w:t>
      </w:r>
      <w:r w:rsidR="00F81EDC" w:rsidRPr="00FC04E6">
        <w:rPr>
          <w:rFonts w:asciiTheme="minorBidi" w:hAnsiTheme="minorBidi" w:cstheme="minorBidi"/>
        </w:rPr>
        <w:t>on the intranet.</w:t>
      </w:r>
      <w:r w:rsidR="008C11DD" w:rsidRPr="00FC04E6">
        <w:rPr>
          <w:rFonts w:asciiTheme="minorBidi" w:hAnsiTheme="minorBidi" w:cstheme="minorBidi"/>
        </w:rPr>
        <w:t xml:space="preserve"> </w:t>
      </w:r>
      <w:r w:rsidR="00F81EDC" w:rsidRPr="00FC04E6">
        <w:rPr>
          <w:rFonts w:asciiTheme="minorBidi" w:hAnsiTheme="minorBidi" w:cstheme="minorBidi"/>
        </w:rPr>
        <w:t>New patient and</w:t>
      </w:r>
      <w:r w:rsidR="002100C2">
        <w:rPr>
          <w:rFonts w:asciiTheme="minorBidi" w:hAnsiTheme="minorBidi" w:cstheme="minorBidi"/>
        </w:rPr>
        <w:t xml:space="preserve"> </w:t>
      </w:r>
      <w:r w:rsidR="00F81EDC" w:rsidRPr="00FC04E6">
        <w:rPr>
          <w:rFonts w:asciiTheme="minorBidi" w:hAnsiTheme="minorBidi" w:cstheme="minorBidi"/>
        </w:rPr>
        <w:t>staff information leaflets and resources covering a range of SPaRC needs</w:t>
      </w:r>
      <w:r w:rsidR="002100C2">
        <w:rPr>
          <w:rFonts w:asciiTheme="minorBidi" w:hAnsiTheme="minorBidi" w:cstheme="minorBidi"/>
        </w:rPr>
        <w:t xml:space="preserve"> have been developed</w:t>
      </w:r>
      <w:r w:rsidR="00F81EDC" w:rsidRPr="00FC04E6">
        <w:rPr>
          <w:rFonts w:asciiTheme="minorBidi" w:hAnsiTheme="minorBidi" w:cstheme="minorBidi"/>
        </w:rPr>
        <w:t>.</w:t>
      </w:r>
    </w:p>
    <w:p w14:paraId="547682F9" w14:textId="77777777" w:rsidR="008C11DD" w:rsidRPr="00FC04E6" w:rsidRDefault="008C11DD" w:rsidP="005E6BBF">
      <w:pPr>
        <w:pStyle w:val="NHSBody12pt"/>
        <w:spacing w:line="276" w:lineRule="auto"/>
        <w:rPr>
          <w:rFonts w:asciiTheme="minorBidi" w:hAnsiTheme="minorBidi" w:cstheme="minorBidi"/>
        </w:rPr>
      </w:pPr>
    </w:p>
    <w:p w14:paraId="72E0D572" w14:textId="1F9A239C" w:rsidR="00F81EDC" w:rsidRPr="00FC04E6" w:rsidRDefault="008C11DD" w:rsidP="005E6BBF">
      <w:pPr>
        <w:pStyle w:val="NHSBody12pt"/>
        <w:spacing w:line="276" w:lineRule="auto"/>
        <w:rPr>
          <w:rFonts w:asciiTheme="minorBidi" w:hAnsiTheme="minorBidi" w:cstheme="minorBidi"/>
        </w:rPr>
      </w:pPr>
      <w:r w:rsidRPr="00FC04E6">
        <w:rPr>
          <w:rFonts w:asciiTheme="minorBidi" w:eastAsia="Arial Unicode MS" w:hAnsiTheme="minorBidi" w:cstheme="minorBidi"/>
          <w:noProof/>
        </w:rPr>
        <w:drawing>
          <wp:anchor distT="0" distB="0" distL="114300" distR="114300" simplePos="0" relativeHeight="251594240" behindDoc="0" locked="0" layoutInCell="1" allowOverlap="1" wp14:anchorId="3D1797D3" wp14:editId="282C0EBC">
            <wp:simplePos x="0" y="0"/>
            <wp:positionH relativeFrom="margin">
              <wp:align>left</wp:align>
            </wp:positionH>
            <wp:positionV relativeFrom="paragraph">
              <wp:posOffset>8890</wp:posOffset>
            </wp:positionV>
            <wp:extent cx="275590" cy="342900"/>
            <wp:effectExtent l="0" t="0" r="0" b="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590" cy="342900"/>
                    </a:xfrm>
                    <a:prstGeom prst="rect">
                      <a:avLst/>
                    </a:prstGeom>
                    <a:noFill/>
                  </pic:spPr>
                </pic:pic>
              </a:graphicData>
            </a:graphic>
            <wp14:sizeRelH relativeFrom="margin">
              <wp14:pctWidth>0</wp14:pctWidth>
            </wp14:sizeRelH>
            <wp14:sizeRelV relativeFrom="margin">
              <wp14:pctHeight>0</wp14:pctHeight>
            </wp14:sizeRelV>
          </wp:anchor>
        </w:drawing>
      </w:r>
      <w:r w:rsidR="00F81EDC" w:rsidRPr="00FC04E6">
        <w:rPr>
          <w:rFonts w:asciiTheme="minorBidi" w:hAnsiTheme="minorBidi" w:cstheme="minorBidi"/>
        </w:rPr>
        <w:t>Move to using CareFlow with new Chaplaincy Narrative Forms. Th</w:t>
      </w:r>
      <w:r w:rsidR="002100C2">
        <w:rPr>
          <w:rFonts w:asciiTheme="minorBidi" w:hAnsiTheme="minorBidi" w:cstheme="minorBidi"/>
        </w:rPr>
        <w:t>is benefits patients as</w:t>
      </w:r>
      <w:r w:rsidR="00F81EDC" w:rsidRPr="00FC04E6">
        <w:rPr>
          <w:rFonts w:asciiTheme="minorBidi" w:hAnsiTheme="minorBidi" w:cstheme="minorBidi"/>
        </w:rPr>
        <w:t xml:space="preserve"> </w:t>
      </w:r>
      <w:r w:rsidR="002100C2">
        <w:rPr>
          <w:rFonts w:asciiTheme="minorBidi" w:hAnsiTheme="minorBidi" w:cstheme="minorBidi"/>
        </w:rPr>
        <w:t xml:space="preserve">it promotes holistic care and is </w:t>
      </w:r>
      <w:r w:rsidR="00F81EDC" w:rsidRPr="00FC04E6">
        <w:rPr>
          <w:rFonts w:asciiTheme="minorBidi" w:hAnsiTheme="minorBidi" w:cstheme="minorBidi"/>
        </w:rPr>
        <w:t xml:space="preserve">shared with other appropriate staff in </w:t>
      </w:r>
      <w:r w:rsidR="002100C2">
        <w:rPr>
          <w:rFonts w:asciiTheme="minorBidi" w:hAnsiTheme="minorBidi" w:cstheme="minorBidi"/>
        </w:rPr>
        <w:t>real-time</w:t>
      </w:r>
      <w:r w:rsidR="00F81EDC" w:rsidRPr="00FC04E6">
        <w:rPr>
          <w:rFonts w:asciiTheme="minorBidi" w:hAnsiTheme="minorBidi" w:cstheme="minorBidi"/>
        </w:rPr>
        <w:t>.</w:t>
      </w:r>
    </w:p>
    <w:p w14:paraId="5683396E" w14:textId="54FC7582" w:rsidR="008C11DD" w:rsidRPr="00FC04E6" w:rsidRDefault="008C11DD" w:rsidP="005E6BBF">
      <w:pPr>
        <w:pStyle w:val="NHSBody12pt"/>
        <w:spacing w:line="276" w:lineRule="auto"/>
        <w:rPr>
          <w:rFonts w:asciiTheme="minorBidi" w:hAnsiTheme="minorBidi" w:cstheme="minorBidi"/>
        </w:rPr>
      </w:pPr>
      <w:r w:rsidRPr="00FC04E6">
        <w:rPr>
          <w:rFonts w:asciiTheme="minorBidi" w:eastAsia="Arial Unicode MS" w:hAnsiTheme="minorBidi" w:cstheme="minorBidi"/>
          <w:noProof/>
        </w:rPr>
        <w:drawing>
          <wp:anchor distT="0" distB="0" distL="114300" distR="114300" simplePos="0" relativeHeight="251565568" behindDoc="0" locked="0" layoutInCell="1" allowOverlap="1" wp14:anchorId="240CD1F7" wp14:editId="3D3E0FB3">
            <wp:simplePos x="0" y="0"/>
            <wp:positionH relativeFrom="margin">
              <wp:align>left</wp:align>
            </wp:positionH>
            <wp:positionV relativeFrom="paragraph">
              <wp:posOffset>50800</wp:posOffset>
            </wp:positionV>
            <wp:extent cx="275590" cy="3429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590" cy="342900"/>
                    </a:xfrm>
                    <a:prstGeom prst="rect">
                      <a:avLst/>
                    </a:prstGeom>
                    <a:noFill/>
                  </pic:spPr>
                </pic:pic>
              </a:graphicData>
            </a:graphic>
            <wp14:sizeRelH relativeFrom="margin">
              <wp14:pctWidth>0</wp14:pctWidth>
            </wp14:sizeRelH>
            <wp14:sizeRelV relativeFrom="margin">
              <wp14:pctHeight>0</wp14:pctHeight>
            </wp14:sizeRelV>
          </wp:anchor>
        </w:drawing>
      </w:r>
    </w:p>
    <w:p w14:paraId="36696C94" w14:textId="343362B8" w:rsidR="00F81EDC" w:rsidRPr="00FC04E6" w:rsidRDefault="002100C2" w:rsidP="005E6BBF">
      <w:pPr>
        <w:pStyle w:val="NHSBody12pt"/>
        <w:spacing w:line="276" w:lineRule="auto"/>
        <w:rPr>
          <w:rFonts w:asciiTheme="minorBidi" w:hAnsiTheme="minorBidi" w:cstheme="minorBidi"/>
        </w:rPr>
      </w:pPr>
      <w:r>
        <w:rPr>
          <w:rFonts w:asciiTheme="minorBidi" w:hAnsiTheme="minorBidi" w:cstheme="minorBidi"/>
        </w:rPr>
        <w:t>A n</w:t>
      </w:r>
      <w:r w:rsidR="00F81EDC" w:rsidRPr="00FC04E6">
        <w:rPr>
          <w:rFonts w:asciiTheme="minorBidi" w:hAnsiTheme="minorBidi" w:cstheme="minorBidi"/>
        </w:rPr>
        <w:t xml:space="preserve">ew holistic SPaRC assessment tool </w:t>
      </w:r>
      <w:r>
        <w:rPr>
          <w:rFonts w:asciiTheme="minorBidi" w:hAnsiTheme="minorBidi" w:cstheme="minorBidi"/>
        </w:rPr>
        <w:t xml:space="preserve">was </w:t>
      </w:r>
      <w:r w:rsidR="00F81EDC" w:rsidRPr="00FC04E6">
        <w:rPr>
          <w:rFonts w:asciiTheme="minorBidi" w:hAnsiTheme="minorBidi" w:cstheme="minorBidi"/>
        </w:rPr>
        <w:t>produced.</w:t>
      </w:r>
    </w:p>
    <w:p w14:paraId="68FD6230" w14:textId="77777777" w:rsidR="008C11DD" w:rsidRPr="00FC04E6" w:rsidRDefault="008C11DD" w:rsidP="005E6BBF">
      <w:pPr>
        <w:pStyle w:val="NHSBody12pt"/>
        <w:spacing w:line="276" w:lineRule="auto"/>
        <w:rPr>
          <w:rFonts w:asciiTheme="minorBidi" w:hAnsiTheme="minorBidi" w:cstheme="minorBidi"/>
        </w:rPr>
      </w:pPr>
    </w:p>
    <w:p w14:paraId="05772E7B" w14:textId="3C7FD136" w:rsidR="00F81EDC" w:rsidRPr="00FC04E6" w:rsidRDefault="008C11DD" w:rsidP="005E6BBF">
      <w:pPr>
        <w:pStyle w:val="NHSBody12pt"/>
        <w:spacing w:line="276" w:lineRule="auto"/>
        <w:ind w:left="360"/>
        <w:rPr>
          <w:rFonts w:asciiTheme="minorBidi" w:hAnsiTheme="minorBidi" w:cstheme="minorBidi"/>
        </w:rPr>
      </w:pPr>
      <w:r w:rsidRPr="00FC04E6">
        <w:rPr>
          <w:rFonts w:asciiTheme="minorBidi" w:eastAsia="Arial Unicode MS" w:hAnsiTheme="minorBidi" w:cstheme="minorBidi"/>
          <w:noProof/>
        </w:rPr>
        <w:drawing>
          <wp:anchor distT="0" distB="0" distL="114300" distR="114300" simplePos="0" relativeHeight="251572736" behindDoc="0" locked="0" layoutInCell="1" allowOverlap="1" wp14:anchorId="4ACECAEA" wp14:editId="10ED11DC">
            <wp:simplePos x="0" y="0"/>
            <wp:positionH relativeFrom="margin">
              <wp:align>left</wp:align>
            </wp:positionH>
            <wp:positionV relativeFrom="paragraph">
              <wp:posOffset>8890</wp:posOffset>
            </wp:positionV>
            <wp:extent cx="275590" cy="342900"/>
            <wp:effectExtent l="0" t="0" r="0" b="0"/>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590" cy="342900"/>
                    </a:xfrm>
                    <a:prstGeom prst="rect">
                      <a:avLst/>
                    </a:prstGeom>
                    <a:noFill/>
                  </pic:spPr>
                </pic:pic>
              </a:graphicData>
            </a:graphic>
            <wp14:sizeRelH relativeFrom="margin">
              <wp14:pctWidth>0</wp14:pctWidth>
            </wp14:sizeRelH>
            <wp14:sizeRelV relativeFrom="margin">
              <wp14:pctHeight>0</wp14:pctHeight>
            </wp14:sizeRelV>
          </wp:anchor>
        </w:drawing>
      </w:r>
      <w:r w:rsidR="00A31A59">
        <w:rPr>
          <w:rFonts w:asciiTheme="minorBidi" w:hAnsiTheme="minorBidi" w:cstheme="minorBidi"/>
        </w:rPr>
        <w:t>There has been an o</w:t>
      </w:r>
      <w:r w:rsidR="00F81EDC" w:rsidRPr="00FC04E6">
        <w:rPr>
          <w:rFonts w:asciiTheme="minorBidi" w:hAnsiTheme="minorBidi" w:cstheme="minorBidi"/>
        </w:rPr>
        <w:t xml:space="preserve">verhaul of processes, administration, funerals, and chaplaincy support following </w:t>
      </w:r>
      <w:r w:rsidR="00A31A59">
        <w:rPr>
          <w:rFonts w:asciiTheme="minorBidi" w:hAnsiTheme="minorBidi" w:cstheme="minorBidi"/>
        </w:rPr>
        <w:t xml:space="preserve">a </w:t>
      </w:r>
      <w:r w:rsidR="00F81EDC" w:rsidRPr="00FC04E6">
        <w:rPr>
          <w:rFonts w:asciiTheme="minorBidi" w:hAnsiTheme="minorBidi" w:cstheme="minorBidi"/>
        </w:rPr>
        <w:t>baby loss.</w:t>
      </w:r>
      <w:r w:rsidR="00167A4B" w:rsidRPr="00FC04E6">
        <w:rPr>
          <w:rFonts w:asciiTheme="minorBidi" w:hAnsiTheme="minorBidi" w:cstheme="minorBidi"/>
        </w:rPr>
        <w:t xml:space="preserve"> </w:t>
      </w:r>
      <w:r w:rsidR="00167A4B" w:rsidRPr="00FC04E6">
        <w:rPr>
          <w:rFonts w:asciiTheme="minorBidi" w:eastAsia="Arial Unicode MS" w:hAnsiTheme="minorBidi" w:cstheme="minorBidi"/>
        </w:rPr>
        <w:t xml:space="preserve">From </w:t>
      </w:r>
      <w:r w:rsidR="00167A4B" w:rsidRPr="00FC04E6">
        <w:rPr>
          <w:rFonts w:asciiTheme="minorBidi" w:hAnsiTheme="minorBidi" w:cstheme="minorBidi"/>
        </w:rPr>
        <w:t>April 2023 to March 2024</w:t>
      </w:r>
      <w:r w:rsidR="00167A4B" w:rsidRPr="00FC04E6">
        <w:rPr>
          <w:rFonts w:asciiTheme="minorBidi" w:eastAsia="Arial Unicode MS" w:hAnsiTheme="minorBidi" w:cstheme="minorBidi"/>
        </w:rPr>
        <w:t xml:space="preserve">, the team conducted 77 baby funerals including 13 communal (batch) cremations. This is up from 58 baby funerals in the previous year. In addition, chaplains were involved in supporting 18 families who made their own funeral arrangements and 5 Muslim baby deaths. Supporting parents and families, arranging, and conducting baby funerals and being adaptive to the needs of each situation takes time, skill, and compassionate care so improving the processes has been of huge benefit. </w:t>
      </w:r>
    </w:p>
    <w:p w14:paraId="35154D76" w14:textId="5B5B69B9" w:rsidR="008C11DD" w:rsidRPr="00FC04E6" w:rsidRDefault="00EF70A3" w:rsidP="005E6BBF">
      <w:pPr>
        <w:pStyle w:val="NHSBody12pt"/>
        <w:spacing w:line="276" w:lineRule="auto"/>
        <w:ind w:left="360"/>
        <w:rPr>
          <w:rFonts w:asciiTheme="minorBidi" w:hAnsiTheme="minorBidi" w:cstheme="minorBidi"/>
        </w:rPr>
      </w:pPr>
      <w:r w:rsidRPr="00FC04E6">
        <w:rPr>
          <w:rFonts w:asciiTheme="minorBidi" w:hAnsiTheme="minorBidi" w:cstheme="minorBidi"/>
          <w:noProof/>
        </w:rPr>
        <w:drawing>
          <wp:inline distT="0" distB="0" distL="0" distR="0" wp14:anchorId="4679231C" wp14:editId="1758494D">
            <wp:extent cx="2438400" cy="2124075"/>
            <wp:effectExtent l="0" t="0" r="0" b="9525"/>
            <wp:docPr id="10" name="Picture 10" descr="A photo of 6 people both members of staff and faith leaders smiling stood in a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hoto of 6 people both members of staff and faith leaders smiling stood in a l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8400" cy="2124075"/>
                    </a:xfrm>
                    <a:prstGeom prst="rect">
                      <a:avLst/>
                    </a:prstGeom>
                    <a:ln>
                      <a:noFill/>
                    </a:ln>
                    <a:effectLst>
                      <a:softEdge rad="112500"/>
                    </a:effectLst>
                  </pic:spPr>
                </pic:pic>
              </a:graphicData>
            </a:graphic>
          </wp:inline>
        </w:drawing>
      </w:r>
    </w:p>
    <w:p w14:paraId="483EC773" w14:textId="53A8C44B" w:rsidR="00F81EDC" w:rsidRPr="00FC04E6" w:rsidRDefault="008C11DD" w:rsidP="005E6BBF">
      <w:pPr>
        <w:pStyle w:val="NHSBody12pt"/>
        <w:spacing w:line="276" w:lineRule="auto"/>
        <w:ind w:left="360"/>
        <w:rPr>
          <w:rFonts w:asciiTheme="minorBidi" w:hAnsiTheme="minorBidi" w:cstheme="minorBidi"/>
        </w:rPr>
      </w:pPr>
      <w:r w:rsidRPr="00FC04E6">
        <w:rPr>
          <w:rFonts w:asciiTheme="minorBidi" w:eastAsia="Arial Unicode MS" w:hAnsiTheme="minorBidi" w:cstheme="minorBidi"/>
          <w:noProof/>
        </w:rPr>
        <w:drawing>
          <wp:anchor distT="0" distB="0" distL="114300" distR="114300" simplePos="0" relativeHeight="251600384" behindDoc="0" locked="0" layoutInCell="1" allowOverlap="1" wp14:anchorId="53DD1E25" wp14:editId="3EAC902E">
            <wp:simplePos x="0" y="0"/>
            <wp:positionH relativeFrom="margin">
              <wp:align>left</wp:align>
            </wp:positionH>
            <wp:positionV relativeFrom="paragraph">
              <wp:posOffset>8890</wp:posOffset>
            </wp:positionV>
            <wp:extent cx="275590" cy="342900"/>
            <wp:effectExtent l="0" t="0" r="0" b="0"/>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590" cy="342900"/>
                    </a:xfrm>
                    <a:prstGeom prst="rect">
                      <a:avLst/>
                    </a:prstGeom>
                    <a:noFill/>
                  </pic:spPr>
                </pic:pic>
              </a:graphicData>
            </a:graphic>
            <wp14:sizeRelH relativeFrom="margin">
              <wp14:pctWidth>0</wp14:pctWidth>
            </wp14:sizeRelH>
            <wp14:sizeRelV relativeFrom="margin">
              <wp14:pctHeight>0</wp14:pctHeight>
            </wp14:sizeRelV>
          </wp:anchor>
        </w:drawing>
      </w:r>
      <w:r w:rsidR="00A31A59">
        <w:rPr>
          <w:rFonts w:asciiTheme="minorBidi" w:hAnsiTheme="minorBidi" w:cstheme="minorBidi"/>
        </w:rPr>
        <w:t>We h</w:t>
      </w:r>
      <w:r w:rsidR="00F81EDC" w:rsidRPr="00FC04E6">
        <w:rPr>
          <w:rFonts w:asciiTheme="minorBidi" w:hAnsiTheme="minorBidi" w:cstheme="minorBidi"/>
        </w:rPr>
        <w:t>ost</w:t>
      </w:r>
      <w:r w:rsidR="00A31A59">
        <w:rPr>
          <w:rFonts w:asciiTheme="minorBidi" w:hAnsiTheme="minorBidi" w:cstheme="minorBidi"/>
        </w:rPr>
        <w:t>ed</w:t>
      </w:r>
      <w:r w:rsidR="00F81EDC" w:rsidRPr="00FC04E6">
        <w:rPr>
          <w:rFonts w:asciiTheme="minorBidi" w:hAnsiTheme="minorBidi" w:cstheme="minorBidi"/>
        </w:rPr>
        <w:t xml:space="preserve"> our first Faith Communities Event and </w:t>
      </w:r>
      <w:r w:rsidR="00A31A59">
        <w:rPr>
          <w:rFonts w:asciiTheme="minorBidi" w:hAnsiTheme="minorBidi" w:cstheme="minorBidi"/>
        </w:rPr>
        <w:t>established</w:t>
      </w:r>
      <w:r w:rsidR="00F81EDC" w:rsidRPr="00FC04E6">
        <w:rPr>
          <w:rFonts w:asciiTheme="minorBidi" w:hAnsiTheme="minorBidi" w:cstheme="minorBidi"/>
        </w:rPr>
        <w:t xml:space="preserve"> stronger community links</w:t>
      </w:r>
      <w:r w:rsidR="00167A4B" w:rsidRPr="00FC04E6">
        <w:rPr>
          <w:rFonts w:asciiTheme="minorBidi" w:hAnsiTheme="minorBidi" w:cstheme="minorBidi"/>
        </w:rPr>
        <w:t xml:space="preserve"> (picture to the left). </w:t>
      </w:r>
    </w:p>
    <w:p w14:paraId="3AD98C10" w14:textId="526E1F79" w:rsidR="008C11DD" w:rsidRPr="00FC04E6" w:rsidRDefault="00802474" w:rsidP="005E6BBF">
      <w:pPr>
        <w:pStyle w:val="NHSBody12pt"/>
        <w:spacing w:line="276" w:lineRule="auto"/>
        <w:ind w:left="360"/>
        <w:rPr>
          <w:rFonts w:asciiTheme="minorBidi" w:hAnsiTheme="minorBidi" w:cstheme="minorBidi"/>
        </w:rPr>
      </w:pPr>
      <w:r w:rsidRPr="00FC04E6">
        <w:rPr>
          <w:rFonts w:asciiTheme="minorBidi" w:eastAsia="Arial Unicode MS" w:hAnsiTheme="minorBidi" w:cstheme="minorBidi"/>
          <w:noProof/>
        </w:rPr>
        <w:drawing>
          <wp:anchor distT="0" distB="0" distL="114300" distR="114300" simplePos="0" relativeHeight="251606528" behindDoc="0" locked="0" layoutInCell="1" allowOverlap="1" wp14:anchorId="74E4AD7D" wp14:editId="65BA598B">
            <wp:simplePos x="0" y="0"/>
            <wp:positionH relativeFrom="margin">
              <wp:align>left</wp:align>
            </wp:positionH>
            <wp:positionV relativeFrom="paragraph">
              <wp:posOffset>207590</wp:posOffset>
            </wp:positionV>
            <wp:extent cx="275590" cy="342900"/>
            <wp:effectExtent l="0" t="0" r="0" b="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590" cy="342900"/>
                    </a:xfrm>
                    <a:prstGeom prst="rect">
                      <a:avLst/>
                    </a:prstGeom>
                    <a:noFill/>
                  </pic:spPr>
                </pic:pic>
              </a:graphicData>
            </a:graphic>
            <wp14:sizeRelH relativeFrom="margin">
              <wp14:pctWidth>0</wp14:pctWidth>
            </wp14:sizeRelH>
            <wp14:sizeRelV relativeFrom="margin">
              <wp14:pctHeight>0</wp14:pctHeight>
            </wp14:sizeRelV>
          </wp:anchor>
        </w:drawing>
      </w:r>
    </w:p>
    <w:p w14:paraId="7192B26C" w14:textId="34EF110E" w:rsidR="00167A4B" w:rsidRPr="00FC04E6" w:rsidRDefault="00167A4B" w:rsidP="005E6BBF">
      <w:pPr>
        <w:pStyle w:val="NHSBody12pt"/>
        <w:spacing w:line="276" w:lineRule="auto"/>
        <w:ind w:left="360"/>
        <w:rPr>
          <w:rFonts w:asciiTheme="minorBidi" w:hAnsiTheme="minorBidi" w:cstheme="minorBidi"/>
        </w:rPr>
      </w:pPr>
      <w:r w:rsidRPr="00FC04E6">
        <w:rPr>
          <w:rFonts w:asciiTheme="minorBidi" w:hAnsiTheme="minorBidi" w:cstheme="minorBidi"/>
        </w:rPr>
        <w:t>We have provided training in recognising and responding to people’s spiritual, pastoral, and religious needs to over 120 staff in eight training sessions and SPaRC is featured in every staff induction. We have produced PowerPoint presentations to support this training, and these are all available as a staff resource on LINK.</w:t>
      </w:r>
    </w:p>
    <w:p w14:paraId="2E04D1CD" w14:textId="77777777" w:rsidR="008C11DD" w:rsidRPr="00FC04E6" w:rsidRDefault="008C11DD" w:rsidP="005E6BBF">
      <w:pPr>
        <w:pStyle w:val="NHSSmallsub1"/>
        <w:spacing w:line="276" w:lineRule="auto"/>
      </w:pPr>
    </w:p>
    <w:p w14:paraId="18717AE1" w14:textId="2B727B46" w:rsidR="00451D7E" w:rsidRPr="006536F5" w:rsidRDefault="008C11DD" w:rsidP="005E6BBF">
      <w:pPr>
        <w:pStyle w:val="NHSSmallsub1"/>
        <w:spacing w:line="276" w:lineRule="auto"/>
        <w:rPr>
          <w:rStyle w:val="normaltextrun"/>
          <w:rFonts w:asciiTheme="minorBidi" w:eastAsia="Times New Roman" w:hAnsiTheme="minorBidi" w:cstheme="minorBidi"/>
          <w:b w:val="0"/>
          <w:bCs w:val="0"/>
          <w:color w:val="auto"/>
          <w:sz w:val="24"/>
          <w:szCs w:val="24"/>
          <w:lang w:eastAsia="en-GB"/>
        </w:rPr>
      </w:pPr>
      <w:r w:rsidRPr="006536F5">
        <w:rPr>
          <w:rStyle w:val="normaltextrun"/>
          <w:rFonts w:asciiTheme="minorBidi" w:eastAsia="Times New Roman" w:hAnsiTheme="minorBidi" w:cstheme="minorBidi"/>
          <w:b w:val="0"/>
          <w:bCs w:val="0"/>
          <w:noProof/>
          <w:color w:val="auto"/>
          <w:sz w:val="24"/>
          <w:szCs w:val="24"/>
          <w:lang w:eastAsia="en-GB"/>
        </w:rPr>
        <w:drawing>
          <wp:anchor distT="0" distB="0" distL="114300" distR="114300" simplePos="0" relativeHeight="251617792" behindDoc="0" locked="0" layoutInCell="1" allowOverlap="1" wp14:anchorId="0F43C208" wp14:editId="73B26DB3">
            <wp:simplePos x="0" y="0"/>
            <wp:positionH relativeFrom="margin">
              <wp:align>left</wp:align>
            </wp:positionH>
            <wp:positionV relativeFrom="paragraph">
              <wp:posOffset>9525</wp:posOffset>
            </wp:positionV>
            <wp:extent cx="275590" cy="342900"/>
            <wp:effectExtent l="0" t="0" r="0" b="0"/>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590" cy="342900"/>
                    </a:xfrm>
                    <a:prstGeom prst="rect">
                      <a:avLst/>
                    </a:prstGeom>
                    <a:noFill/>
                  </pic:spPr>
                </pic:pic>
              </a:graphicData>
            </a:graphic>
            <wp14:sizeRelH relativeFrom="margin">
              <wp14:pctWidth>0</wp14:pctWidth>
            </wp14:sizeRelH>
            <wp14:sizeRelV relativeFrom="margin">
              <wp14:pctHeight>0</wp14:pctHeight>
            </wp14:sizeRelV>
          </wp:anchor>
        </w:drawing>
      </w:r>
      <w:r w:rsidR="00F81EDC" w:rsidRPr="006536F5">
        <w:rPr>
          <w:rStyle w:val="normaltextrun"/>
          <w:rFonts w:asciiTheme="minorBidi" w:eastAsia="Times New Roman" w:hAnsiTheme="minorBidi" w:cstheme="minorBidi"/>
          <w:b w:val="0"/>
          <w:bCs w:val="0"/>
          <w:color w:val="auto"/>
          <w:sz w:val="24"/>
          <w:szCs w:val="24"/>
          <w:lang w:eastAsia="en-GB"/>
        </w:rPr>
        <w:t>Reflective Practice and Supervision</w:t>
      </w:r>
      <w:r w:rsidR="00DC7DBE" w:rsidRPr="006536F5">
        <w:rPr>
          <w:rStyle w:val="normaltextrun"/>
          <w:rFonts w:asciiTheme="minorBidi" w:eastAsia="Times New Roman" w:hAnsiTheme="minorBidi" w:cstheme="minorBidi"/>
          <w:b w:val="0"/>
          <w:bCs w:val="0"/>
          <w:color w:val="auto"/>
          <w:sz w:val="24"/>
          <w:szCs w:val="24"/>
          <w:lang w:eastAsia="en-GB"/>
        </w:rPr>
        <w:t xml:space="preserve"> has been</w:t>
      </w:r>
      <w:r w:rsidR="00F81EDC" w:rsidRPr="006536F5">
        <w:rPr>
          <w:rStyle w:val="normaltextrun"/>
          <w:rFonts w:asciiTheme="minorBidi" w:eastAsia="Times New Roman" w:hAnsiTheme="minorBidi" w:cstheme="minorBidi"/>
          <w:b w:val="0"/>
          <w:bCs w:val="0"/>
          <w:color w:val="auto"/>
          <w:sz w:val="24"/>
          <w:szCs w:val="24"/>
          <w:lang w:eastAsia="en-GB"/>
        </w:rPr>
        <w:t xml:space="preserve"> introduced for Chaplains.</w:t>
      </w:r>
      <w:r w:rsidR="00167A4B" w:rsidRPr="006536F5">
        <w:rPr>
          <w:rStyle w:val="normaltextrun"/>
          <w:rFonts w:asciiTheme="minorBidi" w:eastAsia="Times New Roman" w:hAnsiTheme="minorBidi" w:cstheme="minorBidi"/>
          <w:b w:val="0"/>
          <w:bCs w:val="0"/>
          <w:color w:val="auto"/>
          <w:sz w:val="24"/>
          <w:szCs w:val="24"/>
          <w:lang w:eastAsia="en-GB"/>
        </w:rPr>
        <w:t xml:space="preserve"> Chaplains provide a wide range of emotional, psychological, spiritual, pastoral, and religious support to people in highly complex and distressing circumstances. High levels of sickness absences have</w:t>
      </w:r>
      <w:r w:rsidR="000C3B6C" w:rsidRPr="006536F5">
        <w:rPr>
          <w:rStyle w:val="normaltextrun"/>
          <w:rFonts w:asciiTheme="minorBidi" w:eastAsia="Times New Roman" w:hAnsiTheme="minorBidi" w:cstheme="minorBidi"/>
          <w:b w:val="0"/>
          <w:bCs w:val="0"/>
          <w:color w:val="auto"/>
          <w:sz w:val="24"/>
          <w:szCs w:val="24"/>
          <w:lang w:eastAsia="en-GB"/>
        </w:rPr>
        <w:t xml:space="preserve"> </w:t>
      </w:r>
      <w:r w:rsidR="00167A4B" w:rsidRPr="006536F5">
        <w:rPr>
          <w:rStyle w:val="normaltextrun"/>
          <w:rFonts w:asciiTheme="minorBidi" w:eastAsia="Times New Roman" w:hAnsiTheme="minorBidi" w:cstheme="minorBidi"/>
          <w:b w:val="0"/>
          <w:bCs w:val="0"/>
          <w:color w:val="auto"/>
          <w:sz w:val="24"/>
          <w:szCs w:val="24"/>
          <w:lang w:eastAsia="en-GB"/>
        </w:rPr>
        <w:t>impacted the team. In response, this</w:t>
      </w:r>
      <w:r w:rsidR="000C3B6C" w:rsidRPr="006536F5">
        <w:rPr>
          <w:rStyle w:val="normaltextrun"/>
          <w:rFonts w:asciiTheme="minorBidi" w:eastAsia="Times New Roman" w:hAnsiTheme="minorBidi" w:cstheme="minorBidi"/>
          <w:b w:val="0"/>
          <w:bCs w:val="0"/>
          <w:color w:val="auto"/>
          <w:sz w:val="24"/>
          <w:szCs w:val="24"/>
          <w:lang w:eastAsia="en-GB"/>
        </w:rPr>
        <w:t xml:space="preserve"> </w:t>
      </w:r>
      <w:r w:rsidR="00167A4B" w:rsidRPr="006536F5">
        <w:rPr>
          <w:rStyle w:val="normaltextrun"/>
          <w:rFonts w:asciiTheme="minorBidi" w:eastAsia="Times New Roman" w:hAnsiTheme="minorBidi" w:cstheme="minorBidi"/>
          <w:b w:val="0"/>
          <w:bCs w:val="0"/>
          <w:color w:val="auto"/>
          <w:sz w:val="24"/>
          <w:szCs w:val="24"/>
          <w:lang w:eastAsia="en-GB"/>
        </w:rPr>
        <w:t xml:space="preserve">year we increased the wellbeing and pastoral support </w:t>
      </w:r>
      <w:r w:rsidR="00DC7DBE" w:rsidRPr="006536F5">
        <w:rPr>
          <w:rStyle w:val="normaltextrun"/>
          <w:rFonts w:asciiTheme="minorBidi" w:eastAsia="Times New Roman" w:hAnsiTheme="minorBidi" w:cstheme="minorBidi"/>
          <w:b w:val="0"/>
          <w:bCs w:val="0"/>
          <w:color w:val="auto"/>
          <w:sz w:val="24"/>
          <w:szCs w:val="24"/>
          <w:lang w:eastAsia="en-GB"/>
        </w:rPr>
        <w:t>offered</w:t>
      </w:r>
      <w:r w:rsidR="00167A4B" w:rsidRPr="006536F5">
        <w:rPr>
          <w:rStyle w:val="normaltextrun"/>
          <w:rFonts w:asciiTheme="minorBidi" w:eastAsia="Times New Roman" w:hAnsiTheme="minorBidi" w:cstheme="minorBidi"/>
          <w:b w:val="0"/>
          <w:bCs w:val="0"/>
          <w:color w:val="auto"/>
          <w:sz w:val="24"/>
          <w:szCs w:val="24"/>
          <w:lang w:eastAsia="en-GB"/>
        </w:rPr>
        <w:t xml:space="preserve"> to the team. We arranged several new reflective practice sessions enabling the chaplaincy team to reflect on areas of practice. We also put in place </w:t>
      </w:r>
      <w:r w:rsidR="00167A4B" w:rsidRPr="006536F5">
        <w:rPr>
          <w:rStyle w:val="normaltextrun"/>
          <w:rFonts w:asciiTheme="minorBidi" w:eastAsia="Times New Roman" w:hAnsiTheme="minorBidi" w:cstheme="minorBidi"/>
          <w:b w:val="0"/>
          <w:bCs w:val="0"/>
          <w:color w:val="auto"/>
          <w:sz w:val="24"/>
          <w:szCs w:val="24"/>
          <w:lang w:eastAsia="en-GB"/>
        </w:rPr>
        <w:lastRenderedPageBreak/>
        <w:t xml:space="preserve">arrangements for chaplains to begin receiving external pastoral supervision to support their wellbeing and practice. Supervision </w:t>
      </w:r>
      <w:r w:rsidR="002C03F5" w:rsidRPr="006536F5">
        <w:rPr>
          <w:rStyle w:val="normaltextrun"/>
          <w:rFonts w:asciiTheme="minorBidi" w:eastAsia="Times New Roman" w:hAnsiTheme="minorBidi" w:cstheme="minorBidi"/>
          <w:b w:val="0"/>
          <w:bCs w:val="0"/>
          <w:color w:val="auto"/>
          <w:sz w:val="24"/>
          <w:szCs w:val="24"/>
          <w:lang w:eastAsia="en-GB"/>
        </w:rPr>
        <w:t xml:space="preserve">began </w:t>
      </w:r>
      <w:r w:rsidR="000C3B6C" w:rsidRPr="006536F5">
        <w:rPr>
          <w:rStyle w:val="normaltextrun"/>
          <w:rFonts w:asciiTheme="minorBidi" w:eastAsia="Times New Roman" w:hAnsiTheme="minorBidi" w:cstheme="minorBidi"/>
          <w:b w:val="0"/>
          <w:bCs w:val="0"/>
          <w:color w:val="auto"/>
          <w:sz w:val="24"/>
          <w:szCs w:val="24"/>
          <w:lang w:eastAsia="en-GB"/>
        </w:rPr>
        <w:t>in</w:t>
      </w:r>
      <w:r w:rsidR="00167A4B" w:rsidRPr="006536F5">
        <w:rPr>
          <w:rStyle w:val="normaltextrun"/>
          <w:rFonts w:asciiTheme="minorBidi" w:eastAsia="Times New Roman" w:hAnsiTheme="minorBidi" w:cstheme="minorBidi"/>
          <w:b w:val="0"/>
          <w:bCs w:val="0"/>
          <w:color w:val="auto"/>
          <w:sz w:val="24"/>
          <w:szCs w:val="24"/>
          <w:lang w:eastAsia="en-GB"/>
        </w:rPr>
        <w:t xml:space="preserve"> April 2024. </w:t>
      </w:r>
    </w:p>
    <w:p w14:paraId="3554952B" w14:textId="77777777" w:rsidR="00C42552" w:rsidRPr="00FC04E6" w:rsidRDefault="00C42552" w:rsidP="00C42552">
      <w:pPr>
        <w:pStyle w:val="ListParagraph"/>
        <w:ind w:left="360"/>
        <w:contextualSpacing/>
        <w:rPr>
          <w:rFonts w:asciiTheme="minorBidi" w:hAnsiTheme="minorBidi" w:cstheme="minorBidi"/>
          <w:b/>
          <w:bCs/>
          <w:sz w:val="24"/>
          <w:szCs w:val="24"/>
        </w:rPr>
      </w:pPr>
    </w:p>
    <w:p w14:paraId="4578D5DC" w14:textId="64F16A32" w:rsidR="00596FCD" w:rsidRPr="00FC04E6" w:rsidRDefault="00787971" w:rsidP="00C42552">
      <w:pPr>
        <w:pStyle w:val="Heading1"/>
        <w:numPr>
          <w:ilvl w:val="1"/>
          <w:numId w:val="1"/>
        </w:numPr>
        <w:rPr>
          <w:rFonts w:asciiTheme="minorBidi" w:hAnsiTheme="minorBidi" w:cstheme="minorBidi"/>
        </w:rPr>
      </w:pPr>
      <w:r>
        <w:rPr>
          <w:rFonts w:asciiTheme="minorBidi" w:hAnsiTheme="minorBidi" w:cstheme="minorBidi"/>
        </w:rPr>
        <w:t xml:space="preserve"> </w:t>
      </w:r>
      <w:bookmarkStart w:id="11" w:name="_Toc169507475"/>
      <w:r w:rsidR="00596FCD" w:rsidRPr="00FC04E6">
        <w:rPr>
          <w:rFonts w:asciiTheme="minorBidi" w:hAnsiTheme="minorBidi" w:cstheme="minorBidi"/>
        </w:rPr>
        <w:t>Fresh Arts</w:t>
      </w:r>
      <w:bookmarkEnd w:id="11"/>
    </w:p>
    <w:p w14:paraId="3256FC32" w14:textId="59C848BB" w:rsidR="002C03F5" w:rsidRDefault="00154815" w:rsidP="005E6BBF">
      <w:pPr>
        <w:spacing w:after="0"/>
        <w:rPr>
          <w:rStyle w:val="normaltextrun"/>
          <w:rFonts w:asciiTheme="minorBidi" w:eastAsia="Times New Roman" w:hAnsiTheme="minorBidi"/>
          <w:sz w:val="24"/>
          <w:szCs w:val="24"/>
          <w:lang w:eastAsia="en-GB"/>
        </w:rPr>
      </w:pPr>
      <w:r w:rsidRPr="00FC04E6">
        <w:rPr>
          <w:rStyle w:val="normaltextrun"/>
          <w:rFonts w:asciiTheme="minorBidi" w:eastAsia="Times New Roman" w:hAnsiTheme="minorBidi"/>
          <w:sz w:val="24"/>
          <w:szCs w:val="24"/>
          <w:lang w:eastAsia="en-GB"/>
        </w:rPr>
        <w:t xml:space="preserve">We were pleased to be able </w:t>
      </w:r>
      <w:r w:rsidR="004540BB" w:rsidRPr="00FC04E6">
        <w:rPr>
          <w:rStyle w:val="normaltextrun"/>
          <w:rFonts w:asciiTheme="minorBidi" w:eastAsia="Times New Roman" w:hAnsiTheme="minorBidi"/>
          <w:sz w:val="24"/>
          <w:szCs w:val="24"/>
          <w:lang w:eastAsia="en-GB"/>
        </w:rPr>
        <w:t xml:space="preserve">to </w:t>
      </w:r>
      <w:r w:rsidRPr="00FC04E6">
        <w:rPr>
          <w:rStyle w:val="normaltextrun"/>
          <w:rFonts w:asciiTheme="minorBidi" w:eastAsia="Times New Roman" w:hAnsiTheme="minorBidi"/>
          <w:sz w:val="24"/>
          <w:szCs w:val="24"/>
          <w:lang w:eastAsia="en-GB"/>
        </w:rPr>
        <w:t>welcome Fresh Arts to the Patient Experience Team in February 202</w:t>
      </w:r>
      <w:r w:rsidR="00DB38C4" w:rsidRPr="00FC04E6">
        <w:rPr>
          <w:rStyle w:val="normaltextrun"/>
          <w:rFonts w:asciiTheme="minorBidi" w:eastAsia="Times New Roman" w:hAnsiTheme="minorBidi"/>
          <w:sz w:val="24"/>
          <w:szCs w:val="24"/>
          <w:lang w:eastAsia="en-GB"/>
        </w:rPr>
        <w:t xml:space="preserve">4. </w:t>
      </w:r>
      <w:r w:rsidR="001D0693" w:rsidRPr="00FC04E6">
        <w:rPr>
          <w:rStyle w:val="normaltextrun"/>
          <w:rFonts w:asciiTheme="minorBidi" w:eastAsia="Times New Roman" w:hAnsiTheme="minorBidi"/>
          <w:sz w:val="24"/>
          <w:szCs w:val="24"/>
          <w:lang w:eastAsia="en-GB"/>
        </w:rPr>
        <w:t xml:space="preserve">The </w:t>
      </w:r>
      <w:r w:rsidR="004540BB" w:rsidRPr="00FC04E6">
        <w:rPr>
          <w:rStyle w:val="normaltextrun"/>
          <w:rFonts w:asciiTheme="minorBidi" w:eastAsia="Times New Roman" w:hAnsiTheme="minorBidi"/>
          <w:sz w:val="24"/>
          <w:szCs w:val="24"/>
          <w:lang w:eastAsia="en-GB"/>
        </w:rPr>
        <w:t>Fresh Arts</w:t>
      </w:r>
      <w:r w:rsidR="001D0693" w:rsidRPr="00FC04E6">
        <w:rPr>
          <w:rStyle w:val="normaltextrun"/>
          <w:rFonts w:asciiTheme="minorBidi" w:eastAsia="Times New Roman" w:hAnsiTheme="minorBidi"/>
          <w:sz w:val="24"/>
          <w:szCs w:val="24"/>
          <w:lang w:eastAsia="en-GB"/>
        </w:rPr>
        <w:t xml:space="preserve"> service</w:t>
      </w:r>
      <w:r w:rsidR="004540BB" w:rsidRPr="00FC04E6">
        <w:rPr>
          <w:rStyle w:val="normaltextrun"/>
          <w:rFonts w:asciiTheme="minorBidi" w:eastAsia="Times New Roman" w:hAnsiTheme="minorBidi"/>
          <w:sz w:val="24"/>
          <w:szCs w:val="24"/>
          <w:lang w:eastAsia="en-GB"/>
        </w:rPr>
        <w:t xml:space="preserve"> exists to enhance patient, visitor and staff experience of our hospitals and services through </w:t>
      </w:r>
      <w:r w:rsidR="00415555" w:rsidRPr="00FC04E6">
        <w:rPr>
          <w:rStyle w:val="normaltextrun"/>
          <w:rFonts w:asciiTheme="minorBidi" w:eastAsia="Times New Roman" w:hAnsiTheme="minorBidi"/>
          <w:sz w:val="24"/>
          <w:szCs w:val="24"/>
          <w:lang w:eastAsia="en-GB"/>
        </w:rPr>
        <w:t>a high-quality</w:t>
      </w:r>
      <w:r w:rsidR="004540BB" w:rsidRPr="00FC04E6">
        <w:rPr>
          <w:rStyle w:val="normaltextrun"/>
          <w:rFonts w:asciiTheme="minorBidi" w:eastAsia="Times New Roman" w:hAnsiTheme="minorBidi"/>
          <w:sz w:val="24"/>
          <w:szCs w:val="24"/>
          <w:lang w:eastAsia="en-GB"/>
        </w:rPr>
        <w:t xml:space="preserve"> and engaging arts programme.</w:t>
      </w:r>
      <w:r w:rsidR="0094185F" w:rsidRPr="00FC04E6">
        <w:rPr>
          <w:rStyle w:val="normaltextrun"/>
          <w:rFonts w:asciiTheme="minorBidi" w:eastAsia="Times New Roman" w:hAnsiTheme="minorBidi"/>
          <w:sz w:val="24"/>
          <w:szCs w:val="24"/>
          <w:lang w:eastAsia="en-GB"/>
        </w:rPr>
        <w:t xml:space="preserve"> </w:t>
      </w:r>
      <w:r w:rsidR="00FC6770" w:rsidRPr="00FC04E6">
        <w:rPr>
          <w:rStyle w:val="normaltextrun"/>
          <w:rFonts w:asciiTheme="minorBidi" w:eastAsia="Times New Roman" w:hAnsiTheme="minorBidi"/>
          <w:sz w:val="24"/>
          <w:szCs w:val="24"/>
          <w:lang w:eastAsia="en-GB"/>
        </w:rPr>
        <w:t>Fresh Arts h</w:t>
      </w:r>
      <w:r w:rsidR="005712FF" w:rsidRPr="00FC04E6">
        <w:rPr>
          <w:rStyle w:val="normaltextrun"/>
          <w:rFonts w:asciiTheme="minorBidi" w:eastAsia="Times New Roman" w:hAnsiTheme="minorBidi"/>
          <w:sz w:val="24"/>
          <w:szCs w:val="24"/>
          <w:lang w:eastAsia="en-GB"/>
        </w:rPr>
        <w:t>as</w:t>
      </w:r>
      <w:r w:rsidR="00FC6770" w:rsidRPr="00FC04E6">
        <w:rPr>
          <w:rStyle w:val="normaltextrun"/>
          <w:rFonts w:asciiTheme="minorBidi" w:eastAsia="Times New Roman" w:hAnsiTheme="minorBidi"/>
          <w:sz w:val="24"/>
          <w:szCs w:val="24"/>
          <w:lang w:eastAsia="en-GB"/>
        </w:rPr>
        <w:t xml:space="preserve"> a </w:t>
      </w:r>
      <w:r w:rsidR="005712FF" w:rsidRPr="00FC04E6">
        <w:rPr>
          <w:rStyle w:val="normaltextrun"/>
          <w:rFonts w:asciiTheme="minorBidi" w:eastAsia="Times New Roman" w:hAnsiTheme="minorBidi"/>
          <w:sz w:val="24"/>
          <w:szCs w:val="24"/>
          <w:lang w:eastAsia="en-GB"/>
        </w:rPr>
        <w:t xml:space="preserve">standalone </w:t>
      </w:r>
      <w:r w:rsidR="0095162F" w:rsidRPr="00FC04E6">
        <w:rPr>
          <w:rStyle w:val="normaltextrun"/>
          <w:rFonts w:asciiTheme="minorBidi" w:eastAsia="Times New Roman" w:hAnsiTheme="minorBidi"/>
          <w:sz w:val="24"/>
          <w:szCs w:val="24"/>
          <w:lang w:eastAsia="en-GB"/>
        </w:rPr>
        <w:t>Strategic Plan</w:t>
      </w:r>
      <w:r w:rsidR="005712FF" w:rsidRPr="00FC04E6">
        <w:rPr>
          <w:rStyle w:val="normaltextrun"/>
          <w:rFonts w:asciiTheme="minorBidi" w:eastAsia="Times New Roman" w:hAnsiTheme="minorBidi"/>
          <w:sz w:val="24"/>
          <w:szCs w:val="24"/>
          <w:lang w:eastAsia="en-GB"/>
        </w:rPr>
        <w:t xml:space="preserve"> to underpin </w:t>
      </w:r>
      <w:r w:rsidR="00415555" w:rsidRPr="00FC04E6">
        <w:rPr>
          <w:rStyle w:val="normaltextrun"/>
          <w:rFonts w:asciiTheme="minorBidi" w:eastAsia="Times New Roman" w:hAnsiTheme="minorBidi"/>
          <w:sz w:val="24"/>
          <w:szCs w:val="24"/>
          <w:lang w:eastAsia="en-GB"/>
        </w:rPr>
        <w:t>its</w:t>
      </w:r>
      <w:r w:rsidR="005712FF" w:rsidRPr="00FC04E6">
        <w:rPr>
          <w:rStyle w:val="normaltextrun"/>
          <w:rFonts w:asciiTheme="minorBidi" w:eastAsia="Times New Roman" w:hAnsiTheme="minorBidi"/>
          <w:sz w:val="24"/>
          <w:szCs w:val="24"/>
          <w:lang w:eastAsia="en-GB"/>
        </w:rPr>
        <w:t xml:space="preserve"> </w:t>
      </w:r>
      <w:r w:rsidR="008618AB" w:rsidRPr="00FC04E6">
        <w:rPr>
          <w:rStyle w:val="normaltextrun"/>
          <w:rFonts w:asciiTheme="minorBidi" w:eastAsia="Times New Roman" w:hAnsiTheme="minorBidi"/>
          <w:sz w:val="24"/>
          <w:szCs w:val="24"/>
          <w:lang w:eastAsia="en-GB"/>
        </w:rPr>
        <w:t>work</w:t>
      </w:r>
      <w:r w:rsidR="002C03F5">
        <w:rPr>
          <w:rStyle w:val="normaltextrun"/>
          <w:rFonts w:asciiTheme="minorBidi" w:eastAsia="Times New Roman" w:hAnsiTheme="minorBidi"/>
          <w:sz w:val="24"/>
          <w:szCs w:val="24"/>
          <w:lang w:eastAsia="en-GB"/>
        </w:rPr>
        <w:t xml:space="preserve">. This </w:t>
      </w:r>
      <w:r w:rsidR="008618AB" w:rsidRPr="00FC04E6">
        <w:rPr>
          <w:rStyle w:val="normaltextrun"/>
          <w:rFonts w:asciiTheme="minorBidi" w:eastAsia="Times New Roman" w:hAnsiTheme="minorBidi"/>
          <w:sz w:val="24"/>
          <w:szCs w:val="24"/>
          <w:lang w:eastAsia="en-GB"/>
        </w:rPr>
        <w:t xml:space="preserve">directly supports the vision and aims of </w:t>
      </w:r>
      <w:r w:rsidR="00005FEB" w:rsidRPr="00FC04E6">
        <w:rPr>
          <w:rStyle w:val="normaltextrun"/>
          <w:rFonts w:asciiTheme="minorBidi" w:eastAsia="Times New Roman" w:hAnsiTheme="minorBidi"/>
          <w:sz w:val="24"/>
          <w:szCs w:val="24"/>
          <w:lang w:eastAsia="en-GB"/>
        </w:rPr>
        <w:t>the Patient and Carer Experience Strategy</w:t>
      </w:r>
      <w:r w:rsidR="00524123" w:rsidRPr="00FC04E6">
        <w:rPr>
          <w:rStyle w:val="normaltextrun"/>
          <w:rFonts w:asciiTheme="minorBidi" w:eastAsia="Times New Roman" w:hAnsiTheme="minorBidi"/>
          <w:sz w:val="24"/>
          <w:szCs w:val="24"/>
          <w:lang w:eastAsia="en-GB"/>
        </w:rPr>
        <w:t xml:space="preserve">, </w:t>
      </w:r>
      <w:r w:rsidR="00B01410" w:rsidRPr="00FC04E6">
        <w:rPr>
          <w:rStyle w:val="normaltextrun"/>
          <w:rFonts w:asciiTheme="minorBidi" w:eastAsia="Times New Roman" w:hAnsiTheme="minorBidi"/>
          <w:sz w:val="24"/>
          <w:szCs w:val="24"/>
          <w:lang w:eastAsia="en-GB"/>
        </w:rPr>
        <w:t>how</w:t>
      </w:r>
      <w:r w:rsidR="00524123" w:rsidRPr="00FC04E6">
        <w:rPr>
          <w:rStyle w:val="normaltextrun"/>
          <w:rFonts w:asciiTheme="minorBidi" w:eastAsia="Times New Roman" w:hAnsiTheme="minorBidi"/>
          <w:sz w:val="24"/>
          <w:szCs w:val="24"/>
          <w:lang w:eastAsia="en-GB"/>
        </w:rPr>
        <w:t xml:space="preserve"> we support and value the individual</w:t>
      </w:r>
      <w:r w:rsidR="00005FEB" w:rsidRPr="00FC04E6">
        <w:rPr>
          <w:rStyle w:val="normaltextrun"/>
          <w:rFonts w:asciiTheme="minorBidi" w:eastAsia="Times New Roman" w:hAnsiTheme="minorBidi"/>
          <w:sz w:val="24"/>
          <w:szCs w:val="24"/>
          <w:lang w:eastAsia="en-GB"/>
        </w:rPr>
        <w:t xml:space="preserve">. </w:t>
      </w:r>
      <w:r w:rsidR="004540BB" w:rsidRPr="00FC04E6">
        <w:rPr>
          <w:rStyle w:val="normaltextrun"/>
          <w:rFonts w:asciiTheme="minorBidi" w:eastAsia="Times New Roman" w:hAnsiTheme="minorBidi"/>
          <w:sz w:val="24"/>
          <w:szCs w:val="24"/>
          <w:lang w:eastAsia="en-GB"/>
        </w:rPr>
        <w:t>Every day, we see and experience extraordinary moments with our patients when they reconnect with who they are through the power of the arts</w:t>
      </w:r>
      <w:r w:rsidR="0094185F" w:rsidRPr="00FC04E6">
        <w:rPr>
          <w:rStyle w:val="normaltextrun"/>
          <w:rFonts w:asciiTheme="minorBidi" w:eastAsia="Times New Roman" w:hAnsiTheme="minorBidi"/>
          <w:sz w:val="24"/>
          <w:szCs w:val="24"/>
          <w:lang w:eastAsia="en-GB"/>
        </w:rPr>
        <w:t xml:space="preserve">. </w:t>
      </w:r>
    </w:p>
    <w:p w14:paraId="375A7D3C" w14:textId="77777777" w:rsidR="002C03F5" w:rsidRDefault="002C03F5" w:rsidP="005E6BBF">
      <w:pPr>
        <w:spacing w:after="0"/>
        <w:rPr>
          <w:rStyle w:val="normaltextrun"/>
          <w:rFonts w:asciiTheme="minorBidi" w:eastAsia="Times New Roman" w:hAnsiTheme="minorBidi"/>
          <w:sz w:val="24"/>
          <w:szCs w:val="24"/>
          <w:lang w:eastAsia="en-GB"/>
        </w:rPr>
      </w:pPr>
    </w:p>
    <w:p w14:paraId="436E8C54" w14:textId="16B795C0" w:rsidR="00677F0B" w:rsidRDefault="008742FC" w:rsidP="005E6BBF">
      <w:pPr>
        <w:spacing w:after="0"/>
        <w:rPr>
          <w:rStyle w:val="normaltextrun"/>
          <w:rFonts w:asciiTheme="minorBidi" w:eastAsia="Times New Roman" w:hAnsiTheme="minorBidi"/>
          <w:sz w:val="24"/>
          <w:szCs w:val="24"/>
          <w:lang w:eastAsia="en-GB"/>
        </w:rPr>
      </w:pPr>
      <w:r w:rsidRPr="00FC04E6">
        <w:rPr>
          <w:rStyle w:val="normaltextrun"/>
          <w:rFonts w:asciiTheme="minorBidi" w:eastAsia="Times New Roman" w:hAnsiTheme="minorBidi"/>
          <w:sz w:val="24"/>
          <w:szCs w:val="24"/>
          <w:lang w:eastAsia="en-GB"/>
        </w:rPr>
        <w:t>A summary of some of the key achievements over the past 12 months</w:t>
      </w:r>
      <w:r w:rsidR="00677F0B" w:rsidRPr="00FC04E6">
        <w:rPr>
          <w:rStyle w:val="normaltextrun"/>
          <w:rFonts w:asciiTheme="minorBidi" w:eastAsia="Times New Roman" w:hAnsiTheme="minorBidi"/>
          <w:sz w:val="24"/>
          <w:szCs w:val="24"/>
          <w:lang w:eastAsia="en-GB"/>
        </w:rPr>
        <w:t xml:space="preserve"> are noted below:</w:t>
      </w:r>
    </w:p>
    <w:p w14:paraId="15148688" w14:textId="77777777" w:rsidR="005E6BBF" w:rsidRPr="00FC04E6" w:rsidRDefault="005E6BBF" w:rsidP="005E6BBF">
      <w:pPr>
        <w:spacing w:after="0"/>
        <w:rPr>
          <w:rStyle w:val="normaltextrun"/>
          <w:rFonts w:asciiTheme="minorBidi" w:eastAsia="Times New Roman" w:hAnsiTheme="minorBidi"/>
          <w:sz w:val="24"/>
          <w:szCs w:val="24"/>
          <w:lang w:eastAsia="en-GB"/>
        </w:rPr>
      </w:pPr>
    </w:p>
    <w:p w14:paraId="4AA03F32" w14:textId="3A508189" w:rsidR="0077079B" w:rsidRPr="00FC04E6" w:rsidRDefault="005364C8" w:rsidP="005E6BBF">
      <w:pPr>
        <w:spacing w:after="0"/>
        <w:rPr>
          <w:rStyle w:val="normaltextrun"/>
          <w:rFonts w:asciiTheme="minorBidi" w:eastAsia="Times New Roman" w:hAnsiTheme="minorBidi"/>
          <w:sz w:val="24"/>
          <w:szCs w:val="24"/>
          <w:lang w:eastAsia="en-GB"/>
        </w:rPr>
      </w:pPr>
      <w:r w:rsidRPr="00FC04E6">
        <w:rPr>
          <w:rStyle w:val="normaltextrun"/>
          <w:rFonts w:asciiTheme="minorBidi" w:eastAsia="Times New Roman" w:hAnsiTheme="minorBidi"/>
          <w:noProof/>
          <w:sz w:val="24"/>
          <w:szCs w:val="24"/>
          <w:lang w:eastAsia="en-GB"/>
        </w:rPr>
        <w:drawing>
          <wp:anchor distT="0" distB="0" distL="114300" distR="114300" simplePos="0" relativeHeight="251630080" behindDoc="0" locked="0" layoutInCell="1" allowOverlap="1" wp14:anchorId="51EB8EC2" wp14:editId="1F2768B6">
            <wp:simplePos x="0" y="0"/>
            <wp:positionH relativeFrom="margin">
              <wp:align>left</wp:align>
            </wp:positionH>
            <wp:positionV relativeFrom="paragraph">
              <wp:posOffset>124177</wp:posOffset>
            </wp:positionV>
            <wp:extent cx="275590" cy="342900"/>
            <wp:effectExtent l="0" t="0" r="0" b="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590" cy="342900"/>
                    </a:xfrm>
                    <a:prstGeom prst="rect">
                      <a:avLst/>
                    </a:prstGeom>
                    <a:noFill/>
                  </pic:spPr>
                </pic:pic>
              </a:graphicData>
            </a:graphic>
            <wp14:sizeRelH relativeFrom="margin">
              <wp14:pctWidth>0</wp14:pctWidth>
            </wp14:sizeRelH>
            <wp14:sizeRelV relativeFrom="margin">
              <wp14:pctHeight>0</wp14:pctHeight>
            </wp14:sizeRelV>
          </wp:anchor>
        </w:drawing>
      </w:r>
      <w:r w:rsidR="008742FC" w:rsidRPr="00FC04E6">
        <w:rPr>
          <w:rStyle w:val="normaltextrun"/>
          <w:rFonts w:asciiTheme="minorBidi" w:eastAsia="Times New Roman" w:hAnsiTheme="minorBidi"/>
          <w:sz w:val="24"/>
          <w:szCs w:val="24"/>
          <w:lang w:eastAsia="en-GB"/>
        </w:rPr>
        <w:t xml:space="preserve"> </w:t>
      </w:r>
      <w:r w:rsidRPr="00FC04E6">
        <w:rPr>
          <w:rStyle w:val="normaltextrun"/>
          <w:rFonts w:asciiTheme="minorBidi" w:eastAsia="Times New Roman" w:hAnsiTheme="minorBidi"/>
          <w:sz w:val="24"/>
          <w:szCs w:val="24"/>
          <w:lang w:eastAsia="en-GB"/>
        </w:rPr>
        <w:t xml:space="preserve">We presented a programme of exhibitions across NBT’s sites with 16 different exhibitions shown during the year. </w:t>
      </w:r>
      <w:r w:rsidR="00361333" w:rsidRPr="00FC04E6">
        <w:rPr>
          <w:rStyle w:val="normaltextrun"/>
          <w:rFonts w:asciiTheme="minorBidi" w:eastAsia="Times New Roman" w:hAnsiTheme="minorBidi"/>
          <w:sz w:val="24"/>
          <w:szCs w:val="24"/>
          <w:lang w:eastAsia="en-GB"/>
        </w:rPr>
        <w:t>Ex</w:t>
      </w:r>
      <w:r w:rsidRPr="00FC04E6">
        <w:rPr>
          <w:rStyle w:val="normaltextrun"/>
          <w:rFonts w:asciiTheme="minorBidi" w:eastAsia="Times New Roman" w:hAnsiTheme="minorBidi"/>
          <w:sz w:val="24"/>
          <w:szCs w:val="24"/>
          <w:lang w:eastAsia="en-GB"/>
        </w:rPr>
        <w:t>hibitions related to themes like LGBTQI+ History Month, Parkinson’s Awareness Month, Greener NHS, Black History Month, and Mental Health Awareness Week. In response to feedback from patients and staff we created new exhibition spaces in W</w:t>
      </w:r>
      <w:r w:rsidR="000D4A88">
        <w:rPr>
          <w:rStyle w:val="normaltextrun"/>
          <w:rFonts w:asciiTheme="minorBidi" w:eastAsia="Times New Roman" w:hAnsiTheme="minorBidi"/>
          <w:sz w:val="24"/>
          <w:szCs w:val="24"/>
          <w:lang w:eastAsia="en-GB"/>
        </w:rPr>
        <w:t xml:space="preserve">omen’s </w:t>
      </w:r>
      <w:r w:rsidRPr="00FC04E6">
        <w:rPr>
          <w:rStyle w:val="normaltextrun"/>
          <w:rFonts w:asciiTheme="minorBidi" w:eastAsia="Times New Roman" w:hAnsiTheme="minorBidi"/>
          <w:sz w:val="24"/>
          <w:szCs w:val="24"/>
          <w:lang w:eastAsia="en-GB"/>
        </w:rPr>
        <w:t>&amp;C</w:t>
      </w:r>
      <w:r w:rsidR="000D4A88">
        <w:rPr>
          <w:rStyle w:val="normaltextrun"/>
          <w:rFonts w:asciiTheme="minorBidi" w:eastAsia="Times New Roman" w:hAnsiTheme="minorBidi"/>
          <w:sz w:val="24"/>
          <w:szCs w:val="24"/>
          <w:lang w:eastAsia="en-GB"/>
        </w:rPr>
        <w:t>hildren’s Division</w:t>
      </w:r>
      <w:r w:rsidRPr="00FC04E6">
        <w:rPr>
          <w:rStyle w:val="normaltextrun"/>
          <w:rFonts w:asciiTheme="minorBidi" w:eastAsia="Times New Roman" w:hAnsiTheme="minorBidi"/>
          <w:sz w:val="24"/>
          <w:szCs w:val="24"/>
          <w:lang w:eastAsia="en-GB"/>
        </w:rPr>
        <w:t xml:space="preserve"> and Pathology enabling us to tour exhibitions across the site so more people can enjoy the arts.  Our partnership with the University of Bristol research project Sensing Spaces of Healthcare, enabled us to create our first exhibition in W&amp;CH and they gifted several artworks to us to add to our permanent art collection.  </w:t>
      </w:r>
    </w:p>
    <w:p w14:paraId="11AFEA43" w14:textId="77777777" w:rsidR="00592121" w:rsidRPr="00FC04E6" w:rsidRDefault="00592121" w:rsidP="005E6BBF">
      <w:pPr>
        <w:spacing w:after="0"/>
        <w:rPr>
          <w:rStyle w:val="normaltextrun"/>
          <w:rFonts w:asciiTheme="minorBidi" w:eastAsia="Times New Roman" w:hAnsiTheme="minorBidi"/>
          <w:sz w:val="24"/>
          <w:szCs w:val="24"/>
          <w:lang w:eastAsia="en-GB"/>
        </w:rPr>
      </w:pPr>
    </w:p>
    <w:p w14:paraId="78BE7501" w14:textId="21BF1B4B" w:rsidR="008977B7" w:rsidRDefault="00592121" w:rsidP="006A584B">
      <w:pPr>
        <w:spacing w:after="0"/>
        <w:rPr>
          <w:rStyle w:val="normaltextrun"/>
          <w:rFonts w:asciiTheme="minorBidi" w:eastAsia="Times New Roman" w:hAnsiTheme="minorBidi"/>
          <w:sz w:val="24"/>
          <w:szCs w:val="24"/>
          <w:lang w:eastAsia="en-GB"/>
        </w:rPr>
      </w:pPr>
      <w:r w:rsidRPr="00FC04E6">
        <w:rPr>
          <w:rStyle w:val="normaltextrun"/>
          <w:rFonts w:asciiTheme="minorBidi" w:eastAsia="Times New Roman" w:hAnsiTheme="minorBidi"/>
          <w:noProof/>
          <w:sz w:val="24"/>
          <w:szCs w:val="24"/>
          <w:lang w:eastAsia="en-GB"/>
        </w:rPr>
        <w:drawing>
          <wp:anchor distT="0" distB="0" distL="114300" distR="114300" simplePos="0" relativeHeight="251635200" behindDoc="0" locked="0" layoutInCell="1" allowOverlap="1" wp14:anchorId="7309939A" wp14:editId="45E8CB2F">
            <wp:simplePos x="0" y="0"/>
            <wp:positionH relativeFrom="margin">
              <wp:align>left</wp:align>
            </wp:positionH>
            <wp:positionV relativeFrom="paragraph">
              <wp:posOffset>90241</wp:posOffset>
            </wp:positionV>
            <wp:extent cx="275590" cy="342900"/>
            <wp:effectExtent l="0" t="0" r="0" b="0"/>
            <wp:wrapSquare wrapText="bothSides"/>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590" cy="342900"/>
                    </a:xfrm>
                    <a:prstGeom prst="rect">
                      <a:avLst/>
                    </a:prstGeom>
                    <a:noFill/>
                  </pic:spPr>
                </pic:pic>
              </a:graphicData>
            </a:graphic>
            <wp14:sizeRelH relativeFrom="margin">
              <wp14:pctWidth>0</wp14:pctWidth>
            </wp14:sizeRelH>
            <wp14:sizeRelV relativeFrom="margin">
              <wp14:pctHeight>0</wp14:pctHeight>
            </wp14:sizeRelV>
          </wp:anchor>
        </w:drawing>
      </w:r>
      <w:r w:rsidR="00D448F5" w:rsidRPr="00FC04E6">
        <w:rPr>
          <w:rStyle w:val="normaltextrun"/>
          <w:rFonts w:asciiTheme="minorBidi" w:eastAsia="Times New Roman" w:hAnsiTheme="minorBidi"/>
          <w:sz w:val="24"/>
          <w:szCs w:val="24"/>
          <w:lang w:eastAsia="en-GB"/>
        </w:rPr>
        <w:t>A</w:t>
      </w:r>
      <w:r w:rsidRPr="00FC04E6">
        <w:rPr>
          <w:rStyle w:val="normaltextrun"/>
          <w:rFonts w:asciiTheme="minorBidi" w:eastAsia="Times New Roman" w:hAnsiTheme="minorBidi"/>
          <w:sz w:val="24"/>
          <w:szCs w:val="24"/>
          <w:lang w:eastAsia="en-GB"/>
        </w:rPr>
        <w:t xml:space="preserve"> group of brilliant, brave and inspiring patients (being cared for by the Drug &amp; Alcohol Care Recovery Team) joined us for</w:t>
      </w:r>
      <w:r w:rsidR="008977B7" w:rsidRPr="00FC04E6">
        <w:rPr>
          <w:rStyle w:val="normaltextrun"/>
          <w:rFonts w:asciiTheme="minorBidi" w:eastAsia="Times New Roman" w:hAnsiTheme="minorBidi"/>
          <w:sz w:val="24"/>
          <w:szCs w:val="24"/>
          <w:lang w:eastAsia="en-GB"/>
        </w:rPr>
        <w:t xml:space="preserve"> an</w:t>
      </w:r>
      <w:r w:rsidRPr="00FC04E6">
        <w:rPr>
          <w:rStyle w:val="normaltextrun"/>
          <w:rFonts w:asciiTheme="minorBidi" w:eastAsia="Times New Roman" w:hAnsiTheme="minorBidi"/>
          <w:sz w:val="24"/>
          <w:szCs w:val="24"/>
          <w:lang w:eastAsia="en-GB"/>
        </w:rPr>
        <w:t xml:space="preserve"> Arts on Referral programme</w:t>
      </w:r>
      <w:r w:rsidR="008977B7" w:rsidRPr="00FC04E6">
        <w:rPr>
          <w:rStyle w:val="normaltextrun"/>
          <w:rFonts w:asciiTheme="minorBidi" w:eastAsia="Times New Roman" w:hAnsiTheme="minorBidi"/>
          <w:sz w:val="24"/>
          <w:szCs w:val="24"/>
          <w:lang w:eastAsia="en-GB"/>
        </w:rPr>
        <w:t xml:space="preserve"> and</w:t>
      </w:r>
      <w:r w:rsidRPr="00FC04E6">
        <w:rPr>
          <w:rStyle w:val="normaltextrun"/>
          <w:rFonts w:asciiTheme="minorBidi" w:eastAsia="Times New Roman" w:hAnsiTheme="minorBidi"/>
          <w:sz w:val="24"/>
          <w:szCs w:val="24"/>
          <w:lang w:eastAsia="en-GB"/>
        </w:rPr>
        <w:t xml:space="preserve"> unveiled a triptych of three collaborative artworks they made at the entrance to Gate 8A</w:t>
      </w:r>
      <w:r w:rsidR="002F0858" w:rsidRPr="00FC04E6">
        <w:rPr>
          <w:rStyle w:val="normaltextrun"/>
          <w:rFonts w:asciiTheme="minorBidi" w:eastAsia="Times New Roman" w:hAnsiTheme="minorBidi"/>
          <w:sz w:val="24"/>
          <w:szCs w:val="24"/>
          <w:lang w:eastAsia="en-GB"/>
        </w:rPr>
        <w:t xml:space="preserve">. </w:t>
      </w:r>
      <w:r w:rsidRPr="00FC04E6">
        <w:rPr>
          <w:rStyle w:val="normaltextrun"/>
          <w:rFonts w:asciiTheme="minorBidi" w:eastAsia="Times New Roman" w:hAnsiTheme="minorBidi"/>
          <w:sz w:val="24"/>
          <w:szCs w:val="24"/>
          <w:lang w:eastAsia="en-GB"/>
        </w:rPr>
        <w:t>Talk about Patient First!</w:t>
      </w:r>
    </w:p>
    <w:p w14:paraId="73EF2F48" w14:textId="77777777" w:rsidR="00802474" w:rsidRDefault="00802474" w:rsidP="006A584B">
      <w:pPr>
        <w:spacing w:after="0"/>
        <w:rPr>
          <w:rStyle w:val="normaltextrun"/>
          <w:rFonts w:asciiTheme="minorBidi" w:eastAsia="Times New Roman" w:hAnsiTheme="minorBidi"/>
          <w:sz w:val="24"/>
          <w:szCs w:val="24"/>
          <w:lang w:eastAsia="en-GB"/>
        </w:rPr>
      </w:pPr>
    </w:p>
    <w:p w14:paraId="293C9888" w14:textId="77777777" w:rsidR="00802474" w:rsidRPr="00FC04E6" w:rsidRDefault="00802474" w:rsidP="006A584B">
      <w:pPr>
        <w:spacing w:after="0"/>
        <w:rPr>
          <w:rStyle w:val="normaltextrun"/>
          <w:rFonts w:asciiTheme="minorBidi" w:eastAsia="Times New Roman" w:hAnsiTheme="minorBidi"/>
          <w:sz w:val="24"/>
          <w:szCs w:val="24"/>
          <w:lang w:eastAsia="en-GB"/>
        </w:rPr>
      </w:pPr>
    </w:p>
    <w:p w14:paraId="444D83BA" w14:textId="54F5F119" w:rsidR="00370C36" w:rsidRDefault="00524674" w:rsidP="00802474">
      <w:pPr>
        <w:spacing w:after="0"/>
        <w:rPr>
          <w:rStyle w:val="normaltextrun"/>
          <w:rFonts w:asciiTheme="minorBidi" w:eastAsia="Times New Roman" w:hAnsiTheme="minorBidi"/>
          <w:sz w:val="24"/>
          <w:szCs w:val="24"/>
          <w:lang w:eastAsia="en-GB"/>
        </w:rPr>
      </w:pPr>
      <w:r w:rsidRPr="00FC04E6">
        <w:rPr>
          <w:rStyle w:val="normaltextrun"/>
          <w:rFonts w:asciiTheme="minorBidi" w:eastAsia="Times New Roman" w:hAnsiTheme="minorBidi"/>
          <w:noProof/>
          <w:sz w:val="24"/>
          <w:szCs w:val="24"/>
          <w:lang w:eastAsia="en-GB"/>
        </w:rPr>
        <w:drawing>
          <wp:inline distT="0" distB="0" distL="0" distR="0" wp14:anchorId="0594827A" wp14:editId="1416D4D7">
            <wp:extent cx="2236470" cy="1719580"/>
            <wp:effectExtent l="0" t="0" r="0" b="0"/>
            <wp:docPr id="39" name="Picture 39" descr="Photo of a volunteer pianist on the piano in the atrium of the Brunel, he is wearing a blue top and playing the p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hoto of a volunteer pianist on the piano in the atrium of the Brunel, he is wearing a blue top and playing the pian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7292" cy="1719934"/>
                    </a:xfrm>
                    <a:prstGeom prst="rect">
                      <a:avLst/>
                    </a:prstGeom>
                    <a:noFill/>
                  </pic:spPr>
                </pic:pic>
              </a:graphicData>
            </a:graphic>
          </wp:inline>
        </w:drawing>
      </w:r>
      <w:r w:rsidR="00370C36" w:rsidRPr="00FC04E6">
        <w:rPr>
          <w:rFonts w:asciiTheme="minorBidi" w:hAnsiTheme="minorBidi"/>
          <w:noProof/>
          <w:sz w:val="24"/>
          <w:szCs w:val="24"/>
        </w:rPr>
        <w:drawing>
          <wp:inline distT="0" distB="0" distL="0" distR="0" wp14:anchorId="6944551A" wp14:editId="3149F212">
            <wp:extent cx="1774190" cy="1663065"/>
            <wp:effectExtent l="0" t="0" r="0" b="0"/>
            <wp:docPr id="43" name="Picture 43" descr="A photo of two newspaper magazines called Boredom Bu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hoto of two newspaper magazines called Boredom Buster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4190" cy="1663065"/>
                    </a:xfrm>
                    <a:prstGeom prst="rect">
                      <a:avLst/>
                    </a:prstGeom>
                    <a:noFill/>
                    <a:ln>
                      <a:noFill/>
                    </a:ln>
                  </pic:spPr>
                </pic:pic>
              </a:graphicData>
            </a:graphic>
          </wp:inline>
        </w:drawing>
      </w:r>
      <w:r w:rsidR="001D72BC" w:rsidRPr="00FC04E6">
        <w:rPr>
          <w:rFonts w:asciiTheme="minorBidi" w:hAnsiTheme="minorBidi"/>
          <w:noProof/>
          <w:sz w:val="24"/>
          <w:szCs w:val="24"/>
        </w:rPr>
        <w:drawing>
          <wp:inline distT="0" distB="0" distL="0" distR="0" wp14:anchorId="6E2A8321" wp14:editId="41F4E14F">
            <wp:extent cx="2115185" cy="1664335"/>
            <wp:effectExtent l="0" t="0" r="0" b="0"/>
            <wp:docPr id="40" name="Picture 40" descr="A photo of our dance for dementia dancer holding up some paper hearts and a patient in their bed also holding up some paper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hoto of our dance for dementia dancer holding up some paper hearts and a patient in their bed also holding up some paper heart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5185" cy="1664335"/>
                    </a:xfrm>
                    <a:prstGeom prst="rect">
                      <a:avLst/>
                    </a:prstGeom>
                    <a:noFill/>
                    <a:ln>
                      <a:noFill/>
                    </a:ln>
                  </pic:spPr>
                </pic:pic>
              </a:graphicData>
            </a:graphic>
          </wp:inline>
        </w:drawing>
      </w:r>
    </w:p>
    <w:p w14:paraId="010D5B09" w14:textId="77777777" w:rsidR="00802474" w:rsidRDefault="00802474" w:rsidP="00802474">
      <w:pPr>
        <w:spacing w:after="0"/>
        <w:rPr>
          <w:rStyle w:val="normaltextrun"/>
          <w:rFonts w:asciiTheme="minorBidi" w:eastAsia="Times New Roman" w:hAnsiTheme="minorBidi"/>
          <w:sz w:val="24"/>
          <w:szCs w:val="24"/>
          <w:lang w:eastAsia="en-GB"/>
        </w:rPr>
      </w:pPr>
    </w:p>
    <w:p w14:paraId="1966C3AF" w14:textId="77777777" w:rsidR="00802474" w:rsidRDefault="00802474" w:rsidP="00802474">
      <w:pPr>
        <w:spacing w:after="0"/>
        <w:rPr>
          <w:rStyle w:val="normaltextrun"/>
          <w:rFonts w:asciiTheme="minorBidi" w:eastAsia="Times New Roman" w:hAnsiTheme="minorBidi"/>
          <w:sz w:val="24"/>
          <w:szCs w:val="24"/>
          <w:lang w:eastAsia="en-GB"/>
        </w:rPr>
      </w:pPr>
    </w:p>
    <w:p w14:paraId="2F82D6AD" w14:textId="77777777" w:rsidR="00802474" w:rsidRDefault="00802474" w:rsidP="00802474">
      <w:pPr>
        <w:spacing w:after="0"/>
        <w:rPr>
          <w:rStyle w:val="normaltextrun"/>
          <w:rFonts w:asciiTheme="minorBidi" w:eastAsia="Times New Roman" w:hAnsiTheme="minorBidi"/>
          <w:sz w:val="24"/>
          <w:szCs w:val="24"/>
          <w:lang w:eastAsia="en-GB"/>
        </w:rPr>
      </w:pPr>
    </w:p>
    <w:p w14:paraId="4781BAD2" w14:textId="77777777" w:rsidR="00802474" w:rsidRPr="00FC04E6" w:rsidRDefault="00802474" w:rsidP="00802474">
      <w:pPr>
        <w:spacing w:after="0"/>
        <w:rPr>
          <w:rStyle w:val="normaltextrun"/>
          <w:rFonts w:asciiTheme="minorBidi" w:eastAsia="Times New Roman" w:hAnsiTheme="minorBidi"/>
          <w:sz w:val="24"/>
          <w:szCs w:val="24"/>
          <w:lang w:eastAsia="en-GB"/>
        </w:rPr>
      </w:pPr>
    </w:p>
    <w:p w14:paraId="6CB6A64B" w14:textId="0BE6948D" w:rsidR="0077079B" w:rsidRPr="00FC04E6" w:rsidRDefault="00F55156" w:rsidP="005E6BBF">
      <w:pPr>
        <w:rPr>
          <w:rFonts w:asciiTheme="minorBidi" w:eastAsia="Times New Roman" w:hAnsiTheme="minorBidi"/>
          <w:sz w:val="24"/>
          <w:szCs w:val="24"/>
          <w:lang w:eastAsia="en-GB"/>
        </w:rPr>
      </w:pPr>
      <w:r w:rsidRPr="00FC04E6">
        <w:rPr>
          <w:rStyle w:val="normaltextrun"/>
          <w:rFonts w:asciiTheme="minorBidi" w:eastAsia="Times New Roman" w:hAnsiTheme="minorBidi"/>
          <w:noProof/>
          <w:sz w:val="24"/>
          <w:szCs w:val="24"/>
          <w:lang w:eastAsia="en-GB"/>
        </w:rPr>
        <w:lastRenderedPageBreak/>
        <w:drawing>
          <wp:anchor distT="0" distB="0" distL="114300" distR="114300" simplePos="0" relativeHeight="251672064" behindDoc="0" locked="0" layoutInCell="1" allowOverlap="1" wp14:anchorId="44B6D62B" wp14:editId="274E562A">
            <wp:simplePos x="0" y="0"/>
            <wp:positionH relativeFrom="margin">
              <wp:align>left</wp:align>
            </wp:positionH>
            <wp:positionV relativeFrom="paragraph">
              <wp:posOffset>11925</wp:posOffset>
            </wp:positionV>
            <wp:extent cx="275590" cy="342900"/>
            <wp:effectExtent l="0" t="0" r="0" b="0"/>
            <wp:wrapSquare wrapText="bothSides"/>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590" cy="342900"/>
                    </a:xfrm>
                    <a:prstGeom prst="rect">
                      <a:avLst/>
                    </a:prstGeom>
                    <a:noFill/>
                  </pic:spPr>
                </pic:pic>
              </a:graphicData>
            </a:graphic>
            <wp14:sizeRelH relativeFrom="margin">
              <wp14:pctWidth>0</wp14:pctWidth>
            </wp14:sizeRelH>
            <wp14:sizeRelV relativeFrom="margin">
              <wp14:pctHeight>0</wp14:pctHeight>
            </wp14:sizeRelV>
          </wp:anchor>
        </w:drawing>
      </w:r>
      <w:r w:rsidR="00EB7D68" w:rsidRPr="00FC04E6">
        <w:rPr>
          <w:rStyle w:val="normaltextrun"/>
          <w:rFonts w:asciiTheme="minorBidi" w:eastAsia="Times New Roman" w:hAnsiTheme="minorBidi"/>
          <w:noProof/>
          <w:sz w:val="24"/>
          <w:szCs w:val="24"/>
          <w:lang w:eastAsia="en-GB"/>
        </w:rPr>
        <w:drawing>
          <wp:anchor distT="0" distB="0" distL="114300" distR="114300" simplePos="0" relativeHeight="251641344" behindDoc="0" locked="0" layoutInCell="1" allowOverlap="1" wp14:anchorId="0758AF07" wp14:editId="034C5E61">
            <wp:simplePos x="0" y="0"/>
            <wp:positionH relativeFrom="margin">
              <wp:align>left</wp:align>
            </wp:positionH>
            <wp:positionV relativeFrom="paragraph">
              <wp:posOffset>1805676</wp:posOffset>
            </wp:positionV>
            <wp:extent cx="275590" cy="342900"/>
            <wp:effectExtent l="0" t="0" r="0" b="0"/>
            <wp:wrapSquare wrapText="bothSides"/>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590" cy="342900"/>
                    </a:xfrm>
                    <a:prstGeom prst="rect">
                      <a:avLst/>
                    </a:prstGeom>
                    <a:noFill/>
                  </pic:spPr>
                </pic:pic>
              </a:graphicData>
            </a:graphic>
            <wp14:sizeRelH relativeFrom="margin">
              <wp14:pctWidth>0</wp14:pctWidth>
            </wp14:sizeRelH>
            <wp14:sizeRelV relativeFrom="margin">
              <wp14:pctHeight>0</wp14:pctHeight>
            </wp14:sizeRelV>
          </wp:anchor>
        </w:drawing>
      </w:r>
      <w:r w:rsidR="001937C6" w:rsidRPr="00FC04E6">
        <w:rPr>
          <w:rStyle w:val="normaltextrun"/>
          <w:rFonts w:asciiTheme="minorBidi" w:eastAsia="Times New Roman" w:hAnsiTheme="minorBidi"/>
          <w:sz w:val="24"/>
          <w:szCs w:val="24"/>
          <w:lang w:eastAsia="en-GB"/>
        </w:rPr>
        <w:t>On Monday afternoons</w:t>
      </w:r>
      <w:r w:rsidR="006A584B" w:rsidRPr="00FC04E6">
        <w:rPr>
          <w:rStyle w:val="normaltextrun"/>
          <w:rFonts w:asciiTheme="minorBidi" w:eastAsia="Times New Roman" w:hAnsiTheme="minorBidi"/>
          <w:sz w:val="24"/>
          <w:szCs w:val="24"/>
          <w:lang w:eastAsia="en-GB"/>
        </w:rPr>
        <w:t xml:space="preserve"> </w:t>
      </w:r>
      <w:r w:rsidR="001937C6" w:rsidRPr="00FC04E6">
        <w:rPr>
          <w:rStyle w:val="normaltextrun"/>
          <w:rFonts w:asciiTheme="minorBidi" w:eastAsia="Times New Roman" w:hAnsiTheme="minorBidi"/>
          <w:sz w:val="24"/>
          <w:szCs w:val="24"/>
          <w:lang w:eastAsia="en-GB"/>
        </w:rPr>
        <w:t xml:space="preserve">Dance for Dementia has taken place on </w:t>
      </w:r>
      <w:r w:rsidR="006F5373">
        <w:rPr>
          <w:rStyle w:val="normaltextrun"/>
          <w:rFonts w:asciiTheme="minorBidi" w:eastAsia="Times New Roman" w:hAnsiTheme="minorBidi"/>
          <w:sz w:val="24"/>
          <w:szCs w:val="24"/>
          <w:lang w:eastAsia="en-GB"/>
        </w:rPr>
        <w:t xml:space="preserve">the </w:t>
      </w:r>
      <w:r w:rsidR="001937C6" w:rsidRPr="00FC04E6">
        <w:rPr>
          <w:rStyle w:val="normaltextrun"/>
          <w:rFonts w:asciiTheme="minorBidi" w:eastAsia="Times New Roman" w:hAnsiTheme="minorBidi"/>
          <w:sz w:val="24"/>
          <w:szCs w:val="24"/>
          <w:lang w:eastAsia="en-GB"/>
        </w:rPr>
        <w:t xml:space="preserve">Elgar Enablement Unit. </w:t>
      </w:r>
      <w:r w:rsidR="006A584B" w:rsidRPr="00FC04E6">
        <w:rPr>
          <w:rStyle w:val="normaltextrun"/>
          <w:rFonts w:asciiTheme="minorBidi" w:eastAsia="Times New Roman" w:hAnsiTheme="minorBidi"/>
          <w:sz w:val="24"/>
          <w:szCs w:val="24"/>
          <w:lang w:eastAsia="en-GB"/>
        </w:rPr>
        <w:t>During the year, 1154 patients, visitors and staff danced, sang, wiggled, jived and crooned for 2 hours every week.  That’s 74 hours of patient activity evidenced by increases in fluid intake, increased appetites, better sleep, and some very hearty laughter</w:t>
      </w:r>
      <w:r w:rsidR="00B325FB">
        <w:rPr>
          <w:rStyle w:val="normaltextrun"/>
          <w:rFonts w:asciiTheme="minorBidi" w:eastAsia="Times New Roman" w:hAnsiTheme="minorBidi"/>
          <w:sz w:val="24"/>
          <w:szCs w:val="24"/>
          <w:lang w:eastAsia="en-GB"/>
        </w:rPr>
        <w:t>.</w:t>
      </w:r>
    </w:p>
    <w:p w14:paraId="1C7D615D" w14:textId="0593BA90" w:rsidR="007C120C" w:rsidRPr="00FC04E6" w:rsidRDefault="00EB7D68" w:rsidP="005E6BBF">
      <w:pPr>
        <w:rPr>
          <w:rFonts w:asciiTheme="minorBidi" w:hAnsiTheme="minorBidi"/>
          <w:noProof/>
          <w:sz w:val="24"/>
          <w:szCs w:val="24"/>
        </w:rPr>
      </w:pPr>
      <w:r w:rsidRPr="00FC04E6">
        <w:rPr>
          <w:rStyle w:val="normaltextrun"/>
          <w:rFonts w:asciiTheme="minorBidi" w:eastAsia="Times New Roman" w:hAnsiTheme="minorBidi"/>
          <w:noProof/>
          <w:sz w:val="24"/>
          <w:szCs w:val="24"/>
          <w:lang w:eastAsia="en-GB"/>
        </w:rPr>
        <w:drawing>
          <wp:anchor distT="0" distB="0" distL="114300" distR="114300" simplePos="0" relativeHeight="251647488" behindDoc="0" locked="0" layoutInCell="1" allowOverlap="1" wp14:anchorId="4830F4D5" wp14:editId="23CD6FE7">
            <wp:simplePos x="0" y="0"/>
            <wp:positionH relativeFrom="margin">
              <wp:align>left</wp:align>
            </wp:positionH>
            <wp:positionV relativeFrom="paragraph">
              <wp:posOffset>-6103</wp:posOffset>
            </wp:positionV>
            <wp:extent cx="275590" cy="342900"/>
            <wp:effectExtent l="0" t="0" r="0" b="0"/>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590" cy="342900"/>
                    </a:xfrm>
                    <a:prstGeom prst="rect">
                      <a:avLst/>
                    </a:prstGeom>
                    <a:noFill/>
                  </pic:spPr>
                </pic:pic>
              </a:graphicData>
            </a:graphic>
            <wp14:sizeRelH relativeFrom="margin">
              <wp14:pctWidth>0</wp14:pctWidth>
            </wp14:sizeRelH>
            <wp14:sizeRelV relativeFrom="margin">
              <wp14:pctHeight>0</wp14:pctHeight>
            </wp14:sizeRelV>
          </wp:anchor>
        </w:drawing>
      </w:r>
      <w:r w:rsidR="00144B46" w:rsidRPr="00FC04E6">
        <w:rPr>
          <w:rStyle w:val="normaltextrun"/>
          <w:rFonts w:asciiTheme="minorBidi" w:eastAsia="Times New Roman" w:hAnsiTheme="minorBidi"/>
          <w:sz w:val="24"/>
          <w:szCs w:val="24"/>
          <w:lang w:eastAsia="en-GB"/>
        </w:rPr>
        <w:t>Our music programme has provided 1</w:t>
      </w:r>
      <w:r w:rsidR="00144B46" w:rsidRPr="00FC04E6">
        <w:rPr>
          <w:rStyle w:val="normaltextrun"/>
          <w:rFonts w:asciiTheme="minorBidi" w:hAnsiTheme="minorBidi"/>
          <w:sz w:val="24"/>
          <w:szCs w:val="24"/>
        </w:rPr>
        <w:t xml:space="preserve">35 hours of live music featuring 34 professional musicians across the Southmead Hospital site with a total audience of over 4200 people including over 1200 patients, 1600 staff and 1200 visitors. At Cossham we delivered 85 hours of live music featuring 8 professional musicians to a total </w:t>
      </w:r>
      <w:r w:rsidR="00D40EEA">
        <w:rPr>
          <w:rStyle w:val="normaltextrun"/>
          <w:rFonts w:asciiTheme="minorBidi" w:hAnsiTheme="minorBidi"/>
          <w:sz w:val="24"/>
          <w:szCs w:val="24"/>
        </w:rPr>
        <w:t>audience</w:t>
      </w:r>
      <w:r w:rsidR="00144B46" w:rsidRPr="00FC04E6">
        <w:rPr>
          <w:rStyle w:val="normaltextrun"/>
          <w:rFonts w:asciiTheme="minorBidi" w:hAnsiTheme="minorBidi"/>
          <w:sz w:val="24"/>
          <w:szCs w:val="24"/>
        </w:rPr>
        <w:t xml:space="preserve"> of more than 500.</w:t>
      </w:r>
      <w:r w:rsidR="007A66C2" w:rsidRPr="00FC04E6">
        <w:rPr>
          <w:rFonts w:asciiTheme="minorBidi" w:hAnsiTheme="minorBidi"/>
          <w:sz w:val="24"/>
          <w:szCs w:val="24"/>
        </w:rPr>
        <w:t xml:space="preserve">  </w:t>
      </w:r>
    </w:p>
    <w:p w14:paraId="1F729544" w14:textId="6314E0D7" w:rsidR="00550FE4" w:rsidRPr="00FC04E6" w:rsidRDefault="00232622" w:rsidP="005E6BBF">
      <w:pPr>
        <w:rPr>
          <w:rFonts w:asciiTheme="minorBidi" w:hAnsiTheme="minorBidi"/>
          <w:sz w:val="24"/>
          <w:szCs w:val="24"/>
        </w:rPr>
      </w:pPr>
      <w:r w:rsidRPr="00FC04E6">
        <w:rPr>
          <w:rStyle w:val="normaltextrun"/>
          <w:rFonts w:asciiTheme="minorBidi" w:eastAsia="Times New Roman" w:hAnsiTheme="minorBidi"/>
          <w:noProof/>
          <w:sz w:val="24"/>
          <w:szCs w:val="24"/>
          <w:lang w:eastAsia="en-GB"/>
        </w:rPr>
        <w:drawing>
          <wp:anchor distT="0" distB="0" distL="114300" distR="114300" simplePos="0" relativeHeight="251653632" behindDoc="0" locked="0" layoutInCell="1" allowOverlap="1" wp14:anchorId="1FBD3E4E" wp14:editId="1B4AC165">
            <wp:simplePos x="0" y="0"/>
            <wp:positionH relativeFrom="margin">
              <wp:align>left</wp:align>
            </wp:positionH>
            <wp:positionV relativeFrom="paragraph">
              <wp:posOffset>6985</wp:posOffset>
            </wp:positionV>
            <wp:extent cx="275590" cy="342900"/>
            <wp:effectExtent l="0" t="0" r="0" b="0"/>
            <wp:wrapSquare wrapText="bothSides"/>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590" cy="342900"/>
                    </a:xfrm>
                    <a:prstGeom prst="rect">
                      <a:avLst/>
                    </a:prstGeom>
                    <a:noFill/>
                  </pic:spPr>
                </pic:pic>
              </a:graphicData>
            </a:graphic>
            <wp14:sizeRelH relativeFrom="margin">
              <wp14:pctWidth>0</wp14:pctWidth>
            </wp14:sizeRelH>
            <wp14:sizeRelV relativeFrom="margin">
              <wp14:pctHeight>0</wp14:pctHeight>
            </wp14:sizeRelV>
          </wp:anchor>
        </w:drawing>
      </w:r>
      <w:r w:rsidR="00765EDF" w:rsidRPr="00FC04E6">
        <w:rPr>
          <w:rStyle w:val="normaltextrun"/>
          <w:rFonts w:asciiTheme="minorBidi" w:hAnsiTheme="minorBidi"/>
          <w:sz w:val="24"/>
          <w:szCs w:val="24"/>
        </w:rPr>
        <w:t xml:space="preserve">We handed out 6942 resources for patients on wards, in clinics and in waiting areas to help pass their time in </w:t>
      </w:r>
      <w:r w:rsidR="00D40EEA">
        <w:rPr>
          <w:rStyle w:val="normaltextrun"/>
          <w:rFonts w:asciiTheme="minorBidi" w:hAnsiTheme="minorBidi"/>
          <w:sz w:val="24"/>
          <w:szCs w:val="24"/>
        </w:rPr>
        <w:t xml:space="preserve">the </w:t>
      </w:r>
      <w:r w:rsidR="00765EDF" w:rsidRPr="00FC04E6">
        <w:rPr>
          <w:rStyle w:val="normaltextrun"/>
          <w:rFonts w:asciiTheme="minorBidi" w:hAnsiTheme="minorBidi"/>
          <w:sz w:val="24"/>
          <w:szCs w:val="24"/>
        </w:rPr>
        <w:t>hospital</w:t>
      </w:r>
      <w:r w:rsidR="00D40EEA">
        <w:rPr>
          <w:rStyle w:val="normaltextrun"/>
          <w:rFonts w:asciiTheme="minorBidi" w:hAnsiTheme="minorBidi"/>
          <w:sz w:val="24"/>
          <w:szCs w:val="24"/>
        </w:rPr>
        <w:t>.</w:t>
      </w:r>
      <w:r w:rsidR="00765EDF" w:rsidRPr="00FC04E6">
        <w:rPr>
          <w:rStyle w:val="normaltextrun"/>
          <w:rFonts w:asciiTheme="minorBidi" w:hAnsiTheme="minorBidi"/>
          <w:sz w:val="24"/>
          <w:szCs w:val="24"/>
        </w:rPr>
        <w:t xml:space="preserve"> </w:t>
      </w:r>
      <w:r w:rsidR="00D40EEA">
        <w:rPr>
          <w:rStyle w:val="normaltextrun"/>
          <w:rFonts w:asciiTheme="minorBidi" w:hAnsiTheme="minorBidi"/>
          <w:sz w:val="24"/>
          <w:szCs w:val="24"/>
        </w:rPr>
        <w:t>T</w:t>
      </w:r>
      <w:r w:rsidR="00765EDF" w:rsidRPr="00FC04E6">
        <w:rPr>
          <w:rStyle w:val="normaltextrun"/>
          <w:rFonts w:asciiTheme="minorBidi" w:hAnsiTheme="minorBidi"/>
          <w:sz w:val="24"/>
          <w:szCs w:val="24"/>
        </w:rPr>
        <w:t xml:space="preserve">his included 5000 Boredom Buster magazines, 600 colouring books and pens and 1300 </w:t>
      </w:r>
      <w:r w:rsidR="00796A71">
        <w:rPr>
          <w:rStyle w:val="normaltextrun"/>
          <w:rFonts w:asciiTheme="minorBidi" w:hAnsiTheme="minorBidi"/>
          <w:sz w:val="24"/>
          <w:szCs w:val="24"/>
        </w:rPr>
        <w:t>hand-knitted</w:t>
      </w:r>
      <w:r w:rsidR="00765EDF" w:rsidRPr="00FC04E6">
        <w:rPr>
          <w:rStyle w:val="normaltextrun"/>
          <w:rFonts w:asciiTheme="minorBidi" w:hAnsiTheme="minorBidi"/>
          <w:sz w:val="24"/>
          <w:szCs w:val="24"/>
        </w:rPr>
        <w:t xml:space="preserve"> blankets, teddies, Twiddle Muffs and cannula sleeves created by an amazing army of volunteer knitters.  </w:t>
      </w:r>
    </w:p>
    <w:p w14:paraId="3959F59A" w14:textId="5644BCF0" w:rsidR="007C120C" w:rsidRPr="00FC04E6" w:rsidRDefault="00232622" w:rsidP="005E6BBF">
      <w:pPr>
        <w:rPr>
          <w:rFonts w:asciiTheme="minorBidi" w:hAnsiTheme="minorBidi"/>
          <w:sz w:val="24"/>
          <w:szCs w:val="24"/>
        </w:rPr>
      </w:pPr>
      <w:r w:rsidRPr="00FC04E6">
        <w:rPr>
          <w:rStyle w:val="normaltextrun"/>
          <w:rFonts w:asciiTheme="minorBidi" w:eastAsia="Times New Roman" w:hAnsiTheme="minorBidi"/>
          <w:noProof/>
          <w:sz w:val="24"/>
          <w:szCs w:val="24"/>
          <w:lang w:eastAsia="en-GB"/>
        </w:rPr>
        <w:drawing>
          <wp:anchor distT="0" distB="0" distL="114300" distR="114300" simplePos="0" relativeHeight="251659776" behindDoc="0" locked="0" layoutInCell="1" allowOverlap="1" wp14:anchorId="73B5B2BC" wp14:editId="1DEA0D52">
            <wp:simplePos x="0" y="0"/>
            <wp:positionH relativeFrom="margin">
              <wp:align>left</wp:align>
            </wp:positionH>
            <wp:positionV relativeFrom="paragraph">
              <wp:posOffset>1905</wp:posOffset>
            </wp:positionV>
            <wp:extent cx="275590" cy="342900"/>
            <wp:effectExtent l="0" t="0" r="0" b="0"/>
            <wp:wrapSquare wrapText="bothSides"/>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590" cy="342900"/>
                    </a:xfrm>
                    <a:prstGeom prst="rect">
                      <a:avLst/>
                    </a:prstGeom>
                    <a:noFill/>
                  </pic:spPr>
                </pic:pic>
              </a:graphicData>
            </a:graphic>
            <wp14:sizeRelH relativeFrom="margin">
              <wp14:pctWidth>0</wp14:pctWidth>
            </wp14:sizeRelH>
            <wp14:sizeRelV relativeFrom="margin">
              <wp14:pctHeight>0</wp14:pctHeight>
            </wp14:sizeRelV>
          </wp:anchor>
        </w:drawing>
      </w:r>
      <w:r w:rsidR="005227EA" w:rsidRPr="00FC04E6">
        <w:rPr>
          <w:rStyle w:val="normaltextrun"/>
          <w:rFonts w:asciiTheme="minorBidi" w:hAnsiTheme="minorBidi"/>
          <w:sz w:val="24"/>
          <w:szCs w:val="24"/>
        </w:rPr>
        <w:t>During the year we offered 9 opportunities for 4 different patient groups to see if engaging in creative activity could help them to better manage a long-term chronic condition.  58 patients took up the challenge and joined us on Zoom and in the Community Arts Room</w:t>
      </w:r>
      <w:r w:rsidR="00CC44E4" w:rsidRPr="00FC04E6">
        <w:rPr>
          <w:rStyle w:val="normaltextrun"/>
          <w:rFonts w:asciiTheme="minorBidi" w:hAnsiTheme="minorBidi"/>
          <w:sz w:val="24"/>
          <w:szCs w:val="24"/>
        </w:rPr>
        <w:t xml:space="preserve">. Our Creative Writing </w:t>
      </w:r>
      <w:r w:rsidR="00796A71">
        <w:rPr>
          <w:rStyle w:val="normaltextrun"/>
          <w:rFonts w:asciiTheme="minorBidi" w:hAnsiTheme="minorBidi"/>
          <w:sz w:val="24"/>
          <w:szCs w:val="24"/>
        </w:rPr>
        <w:t>Follow-On</w:t>
      </w:r>
      <w:r w:rsidR="00CC44E4" w:rsidRPr="00FC04E6">
        <w:rPr>
          <w:rStyle w:val="normaltextrun"/>
          <w:rFonts w:asciiTheme="minorBidi" w:hAnsiTheme="minorBidi"/>
          <w:sz w:val="24"/>
          <w:szCs w:val="24"/>
        </w:rPr>
        <w:t xml:space="preserve"> Group for patients living with cancer benefited 46 patients. Overall, we delivered 152 hours of Arts on Referral programmes with 479 patient attendances with around 70% of patients continuing their creative journey in their local </w:t>
      </w:r>
      <w:r w:rsidR="00796A71" w:rsidRPr="00FC04E6">
        <w:rPr>
          <w:rStyle w:val="normaltextrun"/>
          <w:rFonts w:asciiTheme="minorBidi" w:hAnsiTheme="minorBidi"/>
          <w:sz w:val="24"/>
          <w:szCs w:val="24"/>
        </w:rPr>
        <w:t>communities.</w:t>
      </w:r>
    </w:p>
    <w:p w14:paraId="7698DED9" w14:textId="0B0384F8" w:rsidR="005E6BBF" w:rsidRDefault="00444ADC" w:rsidP="009D6201">
      <w:pPr>
        <w:rPr>
          <w:rStyle w:val="normaltextrun"/>
          <w:rFonts w:asciiTheme="minorBidi" w:hAnsiTheme="minorBidi"/>
          <w:sz w:val="24"/>
          <w:szCs w:val="24"/>
        </w:rPr>
      </w:pPr>
      <w:r w:rsidRPr="00FC04E6">
        <w:rPr>
          <w:rStyle w:val="normaltextrun"/>
          <w:rFonts w:asciiTheme="minorBidi" w:hAnsiTheme="minorBidi"/>
          <w:noProof/>
          <w:sz w:val="24"/>
          <w:szCs w:val="24"/>
        </w:rPr>
        <w:drawing>
          <wp:anchor distT="0" distB="0" distL="114300" distR="114300" simplePos="0" relativeHeight="251665920" behindDoc="0" locked="0" layoutInCell="1" allowOverlap="1" wp14:anchorId="77C9400E" wp14:editId="370DBD29">
            <wp:simplePos x="0" y="0"/>
            <wp:positionH relativeFrom="margin">
              <wp:align>left</wp:align>
            </wp:positionH>
            <wp:positionV relativeFrom="paragraph">
              <wp:posOffset>6985</wp:posOffset>
            </wp:positionV>
            <wp:extent cx="275590" cy="342900"/>
            <wp:effectExtent l="0" t="0" r="0" b="0"/>
            <wp:wrapSquare wrapText="bothSides"/>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590" cy="342900"/>
                    </a:xfrm>
                    <a:prstGeom prst="rect">
                      <a:avLst/>
                    </a:prstGeom>
                    <a:noFill/>
                  </pic:spPr>
                </pic:pic>
              </a:graphicData>
            </a:graphic>
            <wp14:sizeRelH relativeFrom="margin">
              <wp14:pctWidth>0</wp14:pctWidth>
            </wp14:sizeRelH>
            <wp14:sizeRelV relativeFrom="margin">
              <wp14:pctHeight>0</wp14:pctHeight>
            </wp14:sizeRelV>
          </wp:anchor>
        </w:drawing>
      </w:r>
      <w:r w:rsidR="00CB10C5" w:rsidRPr="00FC04E6">
        <w:rPr>
          <w:rStyle w:val="normaltextrun"/>
          <w:rFonts w:asciiTheme="minorBidi" w:hAnsiTheme="minorBidi"/>
          <w:sz w:val="24"/>
          <w:szCs w:val="24"/>
        </w:rPr>
        <w:t>We supported placements for 8 UWE Music Therapy Masters Students in EEU and Rosa Burden and offered work experience for 3 young people.</w:t>
      </w:r>
    </w:p>
    <w:p w14:paraId="1F7AE63C" w14:textId="77777777" w:rsidR="009D6201" w:rsidRPr="00FC04E6" w:rsidRDefault="009D6201" w:rsidP="009D6201">
      <w:pPr>
        <w:rPr>
          <w:rFonts w:asciiTheme="minorBidi" w:hAnsiTheme="minorBidi"/>
          <w:sz w:val="24"/>
          <w:szCs w:val="24"/>
        </w:rPr>
      </w:pPr>
    </w:p>
    <w:p w14:paraId="260D1CBA" w14:textId="26CEC1E6" w:rsidR="00C134D1" w:rsidRDefault="00787971" w:rsidP="00C42552">
      <w:pPr>
        <w:pStyle w:val="Heading1"/>
        <w:numPr>
          <w:ilvl w:val="1"/>
          <w:numId w:val="1"/>
        </w:numPr>
        <w:rPr>
          <w:rFonts w:asciiTheme="minorBidi" w:hAnsiTheme="minorBidi" w:cstheme="minorBidi"/>
        </w:rPr>
      </w:pPr>
      <w:r>
        <w:rPr>
          <w:rFonts w:asciiTheme="minorBidi" w:hAnsiTheme="minorBidi" w:cstheme="minorBidi"/>
        </w:rPr>
        <w:t xml:space="preserve"> </w:t>
      </w:r>
      <w:bookmarkStart w:id="12" w:name="_Toc169507476"/>
      <w:r w:rsidR="00596FCD" w:rsidRPr="00FC04E6">
        <w:rPr>
          <w:rFonts w:asciiTheme="minorBidi" w:hAnsiTheme="minorBidi" w:cstheme="minorBidi"/>
        </w:rPr>
        <w:t>Volunteer Services</w:t>
      </w:r>
      <w:bookmarkEnd w:id="12"/>
      <w:r w:rsidR="00596FCD" w:rsidRPr="00FC04E6">
        <w:rPr>
          <w:rFonts w:asciiTheme="minorBidi" w:hAnsiTheme="minorBidi" w:cstheme="minorBidi"/>
        </w:rPr>
        <w:t xml:space="preserve"> </w:t>
      </w:r>
    </w:p>
    <w:p w14:paraId="4B538650" w14:textId="246F1A3F" w:rsidR="00561617" w:rsidRPr="00561617" w:rsidRDefault="00561617" w:rsidP="00561617">
      <w:r w:rsidRPr="00FC04E6">
        <w:rPr>
          <w:rFonts w:asciiTheme="minorBidi" w:hAnsiTheme="minorBidi"/>
          <w:sz w:val="24"/>
          <w:szCs w:val="24"/>
        </w:rPr>
        <w:t>The Volunteer Services are key to helping us deliver individualised care and to supporting staff to understand and meet the individual needs of our</w:t>
      </w:r>
      <w:r>
        <w:rPr>
          <w:rFonts w:asciiTheme="minorBidi" w:hAnsiTheme="minorBidi"/>
          <w:sz w:val="24"/>
          <w:szCs w:val="24"/>
        </w:rPr>
        <w:t xml:space="preserve"> </w:t>
      </w:r>
      <w:r w:rsidR="00B308DA" w:rsidRPr="00FC04E6">
        <w:rPr>
          <w:rFonts w:asciiTheme="minorBidi" w:hAnsiTheme="minorBidi"/>
          <w:sz w:val="24"/>
          <w:szCs w:val="24"/>
        </w:rPr>
        <w:t>patients.</w:t>
      </w:r>
    </w:p>
    <w:p w14:paraId="23F8A56A" w14:textId="77777777" w:rsidR="00802474" w:rsidRDefault="00E52873" w:rsidP="00561617">
      <w:pPr>
        <w:rPr>
          <w:rFonts w:asciiTheme="minorBidi" w:hAnsiTheme="minorBidi"/>
          <w:sz w:val="24"/>
          <w:szCs w:val="24"/>
        </w:rPr>
      </w:pPr>
      <w:r w:rsidRPr="00FC04E6">
        <w:rPr>
          <w:rFonts w:asciiTheme="minorBidi" w:eastAsia="Times New Roman" w:hAnsiTheme="minorBidi"/>
          <w:noProof/>
          <w:sz w:val="24"/>
          <w:szCs w:val="24"/>
        </w:rPr>
        <w:drawing>
          <wp:inline distT="0" distB="0" distL="0" distR="0" wp14:anchorId="64C7DDFB" wp14:editId="3217217C">
            <wp:extent cx="2082910" cy="2488759"/>
            <wp:effectExtent l="0" t="0" r="0" b="6985"/>
            <wp:docPr id="37" name="Picture 37" descr="A photo of the volunteer services team. All 5 of the team are stood in a line on the grass in front of the Brunel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hoto of the volunteer services team. All 5 of the team are stood in a line on the grass in front of the Brunel Building. "/>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204" t="10825" r="3919" b="12147"/>
                    <a:stretch/>
                  </pic:blipFill>
                  <pic:spPr bwMode="auto">
                    <a:xfrm>
                      <a:off x="0" y="0"/>
                      <a:ext cx="2083223" cy="248913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ED42E87" w14:textId="069ED174" w:rsidR="00F45086" w:rsidRPr="00042BE7" w:rsidRDefault="00893B7C" w:rsidP="005E6BBF">
      <w:r w:rsidRPr="00FC04E6">
        <w:rPr>
          <w:rFonts w:asciiTheme="minorBidi" w:hAnsiTheme="minorBidi"/>
          <w:sz w:val="24"/>
          <w:szCs w:val="24"/>
        </w:rPr>
        <w:lastRenderedPageBreak/>
        <w:t xml:space="preserve">This year our amazing volunteers donated over 39,257 hours of their time. This is nearly 5,000 hours </w:t>
      </w:r>
      <w:r w:rsidR="00D86302" w:rsidRPr="00FC04E6">
        <w:rPr>
          <w:rFonts w:asciiTheme="minorBidi" w:hAnsiTheme="minorBidi"/>
          <w:sz w:val="24"/>
          <w:szCs w:val="24"/>
        </w:rPr>
        <w:t>more than the previous year.</w:t>
      </w:r>
      <w:r w:rsidR="00E52873">
        <w:rPr>
          <w:rFonts w:asciiTheme="minorBidi" w:hAnsiTheme="minorBidi"/>
          <w:sz w:val="24"/>
          <w:szCs w:val="24"/>
        </w:rPr>
        <w:t xml:space="preserve"> </w:t>
      </w:r>
    </w:p>
    <w:p w14:paraId="0F958439" w14:textId="745B54E1" w:rsidR="00D86302" w:rsidRPr="00FC04E6" w:rsidRDefault="00DB02F1" w:rsidP="005E6BBF">
      <w:pPr>
        <w:contextualSpacing/>
        <w:rPr>
          <w:rFonts w:asciiTheme="minorBidi" w:hAnsiTheme="minorBidi"/>
          <w:sz w:val="24"/>
          <w:szCs w:val="24"/>
        </w:rPr>
      </w:pPr>
      <w:r w:rsidRPr="00FC04E6">
        <w:rPr>
          <w:rFonts w:asciiTheme="minorBidi" w:hAnsiTheme="minorBidi"/>
          <w:sz w:val="24"/>
          <w:szCs w:val="24"/>
        </w:rPr>
        <w:t xml:space="preserve">This year we have increased our active volunteer numbers by 100. We currently have 470 active volunteers across </w:t>
      </w:r>
      <w:r w:rsidR="00F84F5E" w:rsidRPr="00FC04E6">
        <w:rPr>
          <w:rFonts w:asciiTheme="minorBidi" w:hAnsiTheme="minorBidi"/>
          <w:sz w:val="24"/>
          <w:szCs w:val="24"/>
        </w:rPr>
        <w:t xml:space="preserve">our sites, carrying </w:t>
      </w:r>
      <w:r w:rsidR="007D4DAF" w:rsidRPr="00FC04E6">
        <w:rPr>
          <w:rFonts w:asciiTheme="minorBidi" w:hAnsiTheme="minorBidi"/>
          <w:sz w:val="24"/>
          <w:szCs w:val="24"/>
        </w:rPr>
        <w:t>out</w:t>
      </w:r>
      <w:r w:rsidR="00F84F5E" w:rsidRPr="00FC04E6">
        <w:rPr>
          <w:rFonts w:asciiTheme="minorBidi" w:hAnsiTheme="minorBidi"/>
          <w:sz w:val="24"/>
          <w:szCs w:val="24"/>
        </w:rPr>
        <w:t xml:space="preserve"> 35 different volunteering role</w:t>
      </w:r>
      <w:r w:rsidR="009564BE" w:rsidRPr="00FC04E6">
        <w:rPr>
          <w:rFonts w:asciiTheme="minorBidi" w:hAnsiTheme="minorBidi"/>
          <w:sz w:val="24"/>
          <w:szCs w:val="24"/>
        </w:rPr>
        <w:t xml:space="preserve">s. </w:t>
      </w:r>
    </w:p>
    <w:p w14:paraId="5359598D" w14:textId="5D4B7FBE" w:rsidR="005A037A" w:rsidRPr="00FC04E6" w:rsidRDefault="009564BE" w:rsidP="005E6BBF">
      <w:pPr>
        <w:pStyle w:val="NormalWeb"/>
        <w:spacing w:line="276" w:lineRule="auto"/>
        <w:rPr>
          <w:rFonts w:asciiTheme="minorBidi" w:eastAsia="Times New Roman" w:hAnsiTheme="minorBidi" w:cstheme="minorBidi"/>
        </w:rPr>
      </w:pPr>
      <w:r w:rsidRPr="00FC04E6">
        <w:rPr>
          <w:rFonts w:asciiTheme="minorBidi" w:hAnsiTheme="minorBidi" w:cstheme="minorBidi"/>
        </w:rPr>
        <w:t xml:space="preserve">We are incredibly grateful to </w:t>
      </w:r>
      <w:r w:rsidR="00F45086" w:rsidRPr="00FC04E6">
        <w:rPr>
          <w:rFonts w:asciiTheme="minorBidi" w:hAnsiTheme="minorBidi" w:cstheme="minorBidi"/>
        </w:rPr>
        <w:t>all</w:t>
      </w:r>
      <w:r w:rsidRPr="00FC04E6">
        <w:rPr>
          <w:rFonts w:asciiTheme="minorBidi" w:hAnsiTheme="minorBidi" w:cstheme="minorBidi"/>
        </w:rPr>
        <w:t xml:space="preserve"> our amazing volunteers</w:t>
      </w:r>
      <w:r w:rsidR="00777DD0" w:rsidRPr="00FC04E6">
        <w:rPr>
          <w:rFonts w:asciiTheme="minorBidi" w:hAnsiTheme="minorBidi" w:cstheme="minorBidi"/>
        </w:rPr>
        <w:t xml:space="preserve"> for their immense commitment. </w:t>
      </w:r>
    </w:p>
    <w:p w14:paraId="3F4A6CF6" w14:textId="4DC8D0D9" w:rsidR="0077079B" w:rsidRPr="00FC04E6" w:rsidRDefault="00777DD0" w:rsidP="005E6BBF">
      <w:pPr>
        <w:contextualSpacing/>
        <w:rPr>
          <w:rFonts w:asciiTheme="minorBidi" w:hAnsiTheme="minorBidi"/>
          <w:sz w:val="24"/>
          <w:szCs w:val="24"/>
        </w:rPr>
      </w:pPr>
      <w:r w:rsidRPr="00FC04E6">
        <w:rPr>
          <w:rFonts w:asciiTheme="minorBidi" w:hAnsiTheme="minorBidi"/>
          <w:sz w:val="24"/>
          <w:szCs w:val="24"/>
        </w:rPr>
        <w:t xml:space="preserve">This year we developed two new roles, the </w:t>
      </w:r>
      <w:r w:rsidR="00E52873" w:rsidRPr="00FC04E6">
        <w:rPr>
          <w:rFonts w:asciiTheme="minorBidi" w:hAnsiTheme="minorBidi"/>
          <w:sz w:val="24"/>
          <w:szCs w:val="24"/>
        </w:rPr>
        <w:t>Patient Feedback</w:t>
      </w:r>
      <w:r w:rsidRPr="00FC04E6">
        <w:rPr>
          <w:rFonts w:asciiTheme="minorBidi" w:hAnsiTheme="minorBidi"/>
          <w:sz w:val="24"/>
          <w:szCs w:val="24"/>
        </w:rPr>
        <w:t xml:space="preserve"> role and </w:t>
      </w:r>
      <w:r w:rsidR="00F45086">
        <w:rPr>
          <w:rFonts w:asciiTheme="minorBidi" w:hAnsiTheme="minorBidi"/>
          <w:sz w:val="24"/>
          <w:szCs w:val="24"/>
        </w:rPr>
        <w:t xml:space="preserve">the </w:t>
      </w:r>
      <w:r w:rsidRPr="00FC04E6">
        <w:rPr>
          <w:rFonts w:asciiTheme="minorBidi" w:hAnsiTheme="minorBidi"/>
          <w:sz w:val="24"/>
          <w:szCs w:val="24"/>
        </w:rPr>
        <w:t xml:space="preserve">Appointment Buddy role. The Appointment Buddy role was developed following a complaint made to the Trust about </w:t>
      </w:r>
      <w:r w:rsidR="00F45086">
        <w:rPr>
          <w:rFonts w:asciiTheme="minorBidi" w:hAnsiTheme="minorBidi"/>
          <w:sz w:val="24"/>
          <w:szCs w:val="24"/>
        </w:rPr>
        <w:t xml:space="preserve">a </w:t>
      </w:r>
      <w:r w:rsidRPr="00FC04E6">
        <w:rPr>
          <w:rFonts w:asciiTheme="minorBidi" w:hAnsiTheme="minorBidi"/>
          <w:sz w:val="24"/>
          <w:szCs w:val="24"/>
        </w:rPr>
        <w:t xml:space="preserve">lack of support for individuals coming in on their own to outpatient appointments. The Patient Feedback role has been developed with our volunteers who have helped evolve the role into a wider remit, with a greater </w:t>
      </w:r>
      <w:r w:rsidR="006B5ABE" w:rsidRPr="00FC04E6">
        <w:rPr>
          <w:rFonts w:asciiTheme="minorBidi" w:hAnsiTheme="minorBidi"/>
          <w:sz w:val="24"/>
          <w:szCs w:val="24"/>
        </w:rPr>
        <w:t xml:space="preserve">impact. Developing roles in response to patient feedback and in collaboration with our volunteers has been a proud achievement. </w:t>
      </w:r>
    </w:p>
    <w:p w14:paraId="61E10DB3" w14:textId="2514BB34" w:rsidR="0077079B" w:rsidRPr="00FC04E6" w:rsidRDefault="0077079B" w:rsidP="00C134D1">
      <w:pPr>
        <w:contextualSpacing/>
        <w:rPr>
          <w:rFonts w:asciiTheme="minorBidi" w:hAnsiTheme="minorBidi"/>
          <w:sz w:val="24"/>
          <w:szCs w:val="24"/>
        </w:rPr>
      </w:pPr>
    </w:p>
    <w:p w14:paraId="5FE3582E" w14:textId="4A744C24" w:rsidR="00C134D1" w:rsidRPr="00FC04E6" w:rsidRDefault="00C134D1" w:rsidP="005E6BBF">
      <w:pPr>
        <w:pStyle w:val="Heading1"/>
        <w:spacing w:line="276" w:lineRule="auto"/>
        <w:rPr>
          <w:rFonts w:asciiTheme="minorBidi" w:hAnsiTheme="minorBidi" w:cstheme="minorBidi"/>
        </w:rPr>
      </w:pPr>
      <w:bookmarkStart w:id="13" w:name="_Toc169507477"/>
      <w:r w:rsidRPr="00FC04E6">
        <w:rPr>
          <w:rFonts w:asciiTheme="minorBidi" w:hAnsiTheme="minorBidi" w:cstheme="minorBidi"/>
        </w:rPr>
        <w:t>Being responsive and striving for better.</w:t>
      </w:r>
      <w:bookmarkEnd w:id="13"/>
    </w:p>
    <w:p w14:paraId="045BCDE5" w14:textId="77777777" w:rsidR="00BA7196" w:rsidRDefault="004A5E40" w:rsidP="00BA7196">
      <w:pPr>
        <w:rPr>
          <w:rStyle w:val="normaltextrun"/>
          <w:rFonts w:asciiTheme="minorBidi" w:eastAsia="Times New Roman" w:hAnsiTheme="minorBidi"/>
          <w:sz w:val="24"/>
          <w:szCs w:val="24"/>
          <w:lang w:eastAsia="en-GB"/>
        </w:rPr>
      </w:pPr>
      <w:r w:rsidRPr="00FC04E6">
        <w:rPr>
          <w:rStyle w:val="normaltextrun"/>
          <w:rFonts w:asciiTheme="minorBidi" w:eastAsia="Times New Roman" w:hAnsiTheme="minorBidi"/>
          <w:sz w:val="24"/>
          <w:szCs w:val="24"/>
          <w:lang w:eastAsia="en-GB"/>
        </w:rPr>
        <w:t xml:space="preserve">Under this commitment we </w:t>
      </w:r>
      <w:r w:rsidR="002C6EDC" w:rsidRPr="00FC04E6">
        <w:rPr>
          <w:rStyle w:val="normaltextrun"/>
          <w:rFonts w:asciiTheme="minorBidi" w:eastAsia="Times New Roman" w:hAnsiTheme="minorBidi"/>
          <w:sz w:val="24"/>
          <w:szCs w:val="24"/>
          <w:lang w:eastAsia="en-GB"/>
        </w:rPr>
        <w:t>pledged to be responsive to the feedback we receive, ensuring that we are using it to drive improvements.</w:t>
      </w:r>
    </w:p>
    <w:p w14:paraId="0F46BD20" w14:textId="671B1DC3" w:rsidR="00253BAE" w:rsidRPr="00BA7196" w:rsidRDefault="00BA7196" w:rsidP="00BA7196">
      <w:pPr>
        <w:pStyle w:val="Heading1"/>
        <w:numPr>
          <w:ilvl w:val="0"/>
          <w:numId w:val="0"/>
        </w:numPr>
        <w:spacing w:line="276" w:lineRule="auto"/>
        <w:ind w:left="360" w:hanging="360"/>
        <w:rPr>
          <w:rFonts w:asciiTheme="minorBidi" w:hAnsiTheme="minorBidi" w:cstheme="minorBidi"/>
        </w:rPr>
      </w:pPr>
      <w:bookmarkStart w:id="14" w:name="_Toc169507478"/>
      <w:r w:rsidRPr="00BA7196">
        <w:rPr>
          <w:rFonts w:cstheme="minorBidi"/>
        </w:rPr>
        <w:t xml:space="preserve">4.1 </w:t>
      </w:r>
      <w:r w:rsidR="00C134D1" w:rsidRPr="00BA7196">
        <w:rPr>
          <w:rFonts w:asciiTheme="minorBidi" w:hAnsiTheme="minorBidi" w:cstheme="minorBidi"/>
        </w:rPr>
        <w:t>Complaints</w:t>
      </w:r>
      <w:bookmarkEnd w:id="14"/>
      <w:r w:rsidR="00C134D1" w:rsidRPr="00BA7196">
        <w:rPr>
          <w:rFonts w:asciiTheme="minorBidi" w:hAnsiTheme="minorBidi" w:cstheme="minorBidi"/>
        </w:rPr>
        <w:t xml:space="preserve"> </w:t>
      </w:r>
    </w:p>
    <w:p w14:paraId="5E941A0C" w14:textId="77D1A703" w:rsidR="00253BAE" w:rsidRPr="00FC04E6" w:rsidRDefault="00253BAE" w:rsidP="00BA7196">
      <w:pPr>
        <w:contextualSpacing/>
        <w:rPr>
          <w:rFonts w:asciiTheme="minorBidi" w:hAnsiTheme="minorBidi"/>
          <w:sz w:val="24"/>
          <w:szCs w:val="24"/>
        </w:rPr>
      </w:pPr>
      <w:r w:rsidRPr="00FC04E6">
        <w:rPr>
          <w:rFonts w:asciiTheme="minorBidi" w:hAnsiTheme="minorBidi"/>
          <w:sz w:val="24"/>
          <w:szCs w:val="24"/>
        </w:rPr>
        <w:t xml:space="preserve">The NHS constitution and NHS Complaints Regulations 2009, clearly set out the rights of patients about raising complaints and expectations on how these should be managed. As a Trust, we take this duty very seriously. We want to know when someone is unhappy with the treatment or service they have received. This means we can put things right and learn from the experience of our service users. </w:t>
      </w:r>
    </w:p>
    <w:p w14:paraId="1494E722" w14:textId="27C06344" w:rsidR="00253BAE" w:rsidRDefault="00253BAE" w:rsidP="005E6BBF">
      <w:pPr>
        <w:pStyle w:val="ListParagraph"/>
        <w:numPr>
          <w:ilvl w:val="2"/>
          <w:numId w:val="1"/>
        </w:numPr>
        <w:spacing w:line="276" w:lineRule="auto"/>
        <w:contextualSpacing/>
        <w:rPr>
          <w:rFonts w:asciiTheme="minorBidi" w:hAnsiTheme="minorBidi" w:cstheme="minorBidi"/>
          <w:b/>
          <w:sz w:val="24"/>
          <w:szCs w:val="24"/>
        </w:rPr>
      </w:pPr>
      <w:r w:rsidRPr="00FC04E6">
        <w:rPr>
          <w:rFonts w:asciiTheme="minorBidi" w:hAnsiTheme="minorBidi" w:cstheme="minorBidi"/>
          <w:b/>
          <w:sz w:val="24"/>
          <w:szCs w:val="24"/>
        </w:rPr>
        <w:t xml:space="preserve">Activity </w:t>
      </w:r>
    </w:p>
    <w:p w14:paraId="25E6DAF1" w14:textId="77777777" w:rsidR="00E35D2D" w:rsidRPr="00FC04E6" w:rsidRDefault="00E35D2D" w:rsidP="005E6BBF">
      <w:pPr>
        <w:pStyle w:val="ListParagraph"/>
        <w:spacing w:line="276" w:lineRule="auto"/>
        <w:contextualSpacing/>
        <w:rPr>
          <w:rFonts w:asciiTheme="minorBidi" w:hAnsiTheme="minorBidi" w:cstheme="minorBidi"/>
          <w:b/>
          <w:sz w:val="24"/>
          <w:szCs w:val="24"/>
        </w:rPr>
      </w:pPr>
    </w:p>
    <w:p w14:paraId="61AD5935" w14:textId="79A56A30" w:rsidR="00253BAE" w:rsidRPr="00FC04E6" w:rsidRDefault="00253BAE" w:rsidP="005E6BBF">
      <w:pPr>
        <w:widowControl w:val="0"/>
        <w:rPr>
          <w:rFonts w:asciiTheme="minorBidi" w:hAnsiTheme="minorBidi"/>
          <w:sz w:val="24"/>
          <w:szCs w:val="24"/>
        </w:rPr>
      </w:pPr>
      <w:r w:rsidRPr="00FC04E6">
        <w:rPr>
          <w:rFonts w:asciiTheme="minorBidi" w:hAnsiTheme="minorBidi"/>
          <w:sz w:val="24"/>
          <w:szCs w:val="24"/>
        </w:rPr>
        <w:t>The overall number of formal complaints received by the organisation fell by 15% in 2023/24 to 560.</w:t>
      </w:r>
    </w:p>
    <w:p w14:paraId="1F97D074" w14:textId="1750DB12" w:rsidR="00253BAE" w:rsidRPr="00FC04E6" w:rsidRDefault="00AB2932" w:rsidP="005E6BBF">
      <w:pPr>
        <w:widowControl w:val="0"/>
        <w:rPr>
          <w:rFonts w:asciiTheme="minorBidi" w:hAnsiTheme="minorBidi"/>
          <w:sz w:val="24"/>
          <w:szCs w:val="24"/>
        </w:rPr>
      </w:pPr>
      <w:r w:rsidRPr="00FC04E6">
        <w:rPr>
          <w:rFonts w:asciiTheme="minorBidi" w:hAnsiTheme="minorBidi"/>
          <w:sz w:val="24"/>
          <w:szCs w:val="24"/>
        </w:rPr>
        <w:t xml:space="preserve">The graph below shows the number of complaints received by each of the divisions. </w:t>
      </w:r>
      <w:r w:rsidR="00D62361" w:rsidRPr="00FC04E6">
        <w:rPr>
          <w:rFonts w:asciiTheme="minorBidi" w:hAnsiTheme="minorBidi"/>
          <w:sz w:val="24"/>
          <w:szCs w:val="24"/>
        </w:rPr>
        <w:t xml:space="preserve">The </w:t>
      </w:r>
      <w:r w:rsidR="00DB785C">
        <w:rPr>
          <w:rFonts w:asciiTheme="minorBidi" w:hAnsiTheme="minorBidi"/>
          <w:sz w:val="24"/>
          <w:szCs w:val="24"/>
        </w:rPr>
        <w:t>M</w:t>
      </w:r>
      <w:r w:rsidR="00D62361" w:rsidRPr="00FC04E6">
        <w:rPr>
          <w:rFonts w:asciiTheme="minorBidi" w:hAnsiTheme="minorBidi"/>
          <w:sz w:val="24"/>
          <w:szCs w:val="24"/>
        </w:rPr>
        <w:t xml:space="preserve">edicine division received the most complaints followed by Anaesthesia, </w:t>
      </w:r>
      <w:r w:rsidR="00E35D2D" w:rsidRPr="00FC04E6">
        <w:rPr>
          <w:rFonts w:asciiTheme="minorBidi" w:hAnsiTheme="minorBidi"/>
          <w:sz w:val="24"/>
          <w:szCs w:val="24"/>
        </w:rPr>
        <w:t>Surgery</w:t>
      </w:r>
      <w:r w:rsidR="00D62361" w:rsidRPr="00FC04E6">
        <w:rPr>
          <w:rFonts w:asciiTheme="minorBidi" w:hAnsiTheme="minorBidi"/>
          <w:sz w:val="24"/>
          <w:szCs w:val="24"/>
        </w:rPr>
        <w:t xml:space="preserve">, Critical Care and Renal. This is consistent with the previous year where these two divisions received the most complaints. </w:t>
      </w:r>
      <w:r w:rsidR="005E6BBF" w:rsidRPr="00FC04E6">
        <w:rPr>
          <w:rFonts w:asciiTheme="minorBidi" w:hAnsiTheme="minorBidi"/>
          <w:noProof/>
          <w:sz w:val="24"/>
          <w:szCs w:val="24"/>
        </w:rPr>
        <w:lastRenderedPageBreak/>
        <w:drawing>
          <wp:inline distT="0" distB="0" distL="0" distR="0" wp14:anchorId="20227C56" wp14:editId="3FF2620B">
            <wp:extent cx="6317673" cy="2980707"/>
            <wp:effectExtent l="0" t="0" r="6985" b="0"/>
            <wp:docPr id="38" name="Chart 38" descr="A graph of Complaints by Division for 2023/34 The highest with roughly 170 was Medicine. Next with roughly 155 was Anaesthesia, Surgery, Critical Care and Renal. Third with nearly 120 was Neurosciences and Musculoskeletal. All others had under 80.">
              <a:extLst xmlns:a="http://schemas.openxmlformats.org/drawingml/2006/main">
                <a:ext uri="{FF2B5EF4-FFF2-40B4-BE49-F238E27FC236}">
                  <a16:creationId xmlns:a16="http://schemas.microsoft.com/office/drawing/2014/main" id="{64C01358-954F-546B-1B2D-8B32801F43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D935423" w14:textId="7E233D53" w:rsidR="00253BAE" w:rsidRDefault="00253BAE" w:rsidP="005E6BBF">
      <w:pPr>
        <w:pStyle w:val="ListParagraph"/>
        <w:numPr>
          <w:ilvl w:val="2"/>
          <w:numId w:val="1"/>
        </w:numPr>
        <w:spacing w:line="276" w:lineRule="auto"/>
        <w:contextualSpacing/>
        <w:rPr>
          <w:rFonts w:asciiTheme="minorBidi" w:hAnsiTheme="minorBidi" w:cstheme="minorBidi"/>
          <w:b/>
          <w:sz w:val="24"/>
          <w:szCs w:val="24"/>
        </w:rPr>
      </w:pPr>
      <w:r w:rsidRPr="00FC04E6">
        <w:rPr>
          <w:rFonts w:asciiTheme="minorBidi" w:hAnsiTheme="minorBidi" w:cstheme="minorBidi"/>
          <w:b/>
          <w:sz w:val="24"/>
          <w:szCs w:val="24"/>
        </w:rPr>
        <w:t>Performance</w:t>
      </w:r>
    </w:p>
    <w:p w14:paraId="41934465" w14:textId="77777777" w:rsidR="00E35D2D" w:rsidRPr="00FC04E6" w:rsidRDefault="00E35D2D" w:rsidP="005E6BBF">
      <w:pPr>
        <w:pStyle w:val="ListParagraph"/>
        <w:spacing w:line="276" w:lineRule="auto"/>
        <w:contextualSpacing/>
        <w:rPr>
          <w:rFonts w:asciiTheme="minorBidi" w:hAnsiTheme="minorBidi" w:cstheme="minorBidi"/>
          <w:b/>
          <w:sz w:val="24"/>
          <w:szCs w:val="24"/>
        </w:rPr>
      </w:pPr>
    </w:p>
    <w:p w14:paraId="70C11F09" w14:textId="0D54C633" w:rsidR="00253BAE" w:rsidRPr="00FC04E6" w:rsidRDefault="00253BAE" w:rsidP="005E6BBF">
      <w:pPr>
        <w:widowControl w:val="0"/>
        <w:jc w:val="both"/>
        <w:rPr>
          <w:rFonts w:asciiTheme="minorBidi" w:hAnsiTheme="minorBidi"/>
          <w:sz w:val="24"/>
          <w:szCs w:val="24"/>
        </w:rPr>
      </w:pPr>
      <w:r w:rsidRPr="00FC04E6">
        <w:rPr>
          <w:rFonts w:asciiTheme="minorBidi" w:hAnsiTheme="minorBidi"/>
          <w:sz w:val="24"/>
          <w:szCs w:val="24"/>
        </w:rPr>
        <w:t xml:space="preserve">Under this commitment, we set ourselves an objective to respond to 90% of complaints within agreed timeframes. This is our Trust's internal target. Unfortunately, we </w:t>
      </w:r>
      <w:r w:rsidR="00270789">
        <w:rPr>
          <w:rFonts w:asciiTheme="minorBidi" w:hAnsiTheme="minorBidi"/>
          <w:sz w:val="24"/>
          <w:szCs w:val="24"/>
        </w:rPr>
        <w:t>did not</w:t>
      </w:r>
      <w:r w:rsidRPr="00FC04E6">
        <w:rPr>
          <w:rFonts w:asciiTheme="minorBidi" w:hAnsiTheme="minorBidi"/>
          <w:sz w:val="24"/>
          <w:szCs w:val="24"/>
        </w:rPr>
        <w:t xml:space="preserve"> meet this target. On average, we responded to 73% of complaints within agreed timeframes. This is 4% lower than the previous year. This is disappointing given that we had significantly fewer complaints this year</w:t>
      </w:r>
      <w:r w:rsidR="00DB785C">
        <w:rPr>
          <w:rFonts w:asciiTheme="minorBidi" w:hAnsiTheme="minorBidi"/>
          <w:sz w:val="24"/>
          <w:szCs w:val="24"/>
        </w:rPr>
        <w:t>;</w:t>
      </w:r>
      <w:r w:rsidRPr="00FC04E6">
        <w:rPr>
          <w:rFonts w:asciiTheme="minorBidi" w:hAnsiTheme="minorBidi"/>
          <w:sz w:val="24"/>
          <w:szCs w:val="24"/>
        </w:rPr>
        <w:t xml:space="preserve"> however</w:t>
      </w:r>
      <w:r w:rsidR="00DB785C">
        <w:rPr>
          <w:rFonts w:asciiTheme="minorBidi" w:hAnsiTheme="minorBidi"/>
          <w:sz w:val="24"/>
          <w:szCs w:val="24"/>
        </w:rPr>
        <w:t>,</w:t>
      </w:r>
      <w:r w:rsidRPr="00FC04E6">
        <w:rPr>
          <w:rFonts w:asciiTheme="minorBidi" w:hAnsiTheme="minorBidi"/>
          <w:sz w:val="24"/>
          <w:szCs w:val="24"/>
        </w:rPr>
        <w:t xml:space="preserve"> benchmarking against other organisations has provided </w:t>
      </w:r>
      <w:r w:rsidR="00A53D0A">
        <w:rPr>
          <w:rFonts w:asciiTheme="minorBidi" w:hAnsiTheme="minorBidi"/>
          <w:sz w:val="24"/>
          <w:szCs w:val="24"/>
        </w:rPr>
        <w:t>helpful</w:t>
      </w:r>
      <w:r w:rsidRPr="00FC04E6">
        <w:rPr>
          <w:rFonts w:asciiTheme="minorBidi" w:hAnsiTheme="minorBidi"/>
          <w:sz w:val="24"/>
          <w:szCs w:val="24"/>
        </w:rPr>
        <w:t xml:space="preserve"> c</w:t>
      </w:r>
      <w:r w:rsidR="00A53D0A">
        <w:rPr>
          <w:rFonts w:asciiTheme="minorBidi" w:hAnsiTheme="minorBidi"/>
          <w:sz w:val="24"/>
          <w:szCs w:val="24"/>
        </w:rPr>
        <w:t>omparisons</w:t>
      </w:r>
      <w:r w:rsidRPr="00FC04E6">
        <w:rPr>
          <w:rFonts w:asciiTheme="minorBidi" w:hAnsiTheme="minorBidi"/>
          <w:sz w:val="24"/>
          <w:szCs w:val="24"/>
        </w:rPr>
        <w:t xml:space="preserve"> </w:t>
      </w:r>
      <w:r w:rsidR="00A53D0A">
        <w:rPr>
          <w:rFonts w:asciiTheme="minorBidi" w:hAnsiTheme="minorBidi"/>
          <w:sz w:val="24"/>
          <w:szCs w:val="24"/>
        </w:rPr>
        <w:t xml:space="preserve">and we are reassured </w:t>
      </w:r>
      <w:r w:rsidRPr="00FC04E6">
        <w:rPr>
          <w:rFonts w:asciiTheme="minorBidi" w:hAnsiTheme="minorBidi"/>
          <w:sz w:val="24"/>
          <w:szCs w:val="24"/>
        </w:rPr>
        <w:t>that this is still a good performance</w:t>
      </w:r>
      <w:r w:rsidR="005F17EA">
        <w:rPr>
          <w:rFonts w:asciiTheme="minorBidi" w:hAnsiTheme="minorBidi"/>
          <w:sz w:val="24"/>
          <w:szCs w:val="24"/>
        </w:rPr>
        <w:t xml:space="preserve"> (we were 2</w:t>
      </w:r>
      <w:r w:rsidR="005F17EA" w:rsidRPr="005F17EA">
        <w:rPr>
          <w:rFonts w:asciiTheme="minorBidi" w:hAnsiTheme="minorBidi"/>
          <w:sz w:val="24"/>
          <w:szCs w:val="24"/>
          <w:vertAlign w:val="superscript"/>
        </w:rPr>
        <w:t>nd</w:t>
      </w:r>
      <w:r w:rsidR="005F17EA">
        <w:rPr>
          <w:rFonts w:asciiTheme="minorBidi" w:hAnsiTheme="minorBidi"/>
          <w:sz w:val="24"/>
          <w:szCs w:val="24"/>
        </w:rPr>
        <w:t xml:space="preserve"> for performance compared to 5 similar-sized organisations)</w:t>
      </w:r>
      <w:r w:rsidRPr="00FC04E6">
        <w:rPr>
          <w:rFonts w:asciiTheme="minorBidi" w:hAnsiTheme="minorBidi"/>
          <w:sz w:val="24"/>
          <w:szCs w:val="24"/>
        </w:rPr>
        <w:t>.</w:t>
      </w:r>
    </w:p>
    <w:p w14:paraId="3BD0804D" w14:textId="18D327A1" w:rsidR="00253BAE" w:rsidRPr="00FC04E6" w:rsidRDefault="00253BAE" w:rsidP="005E6BBF">
      <w:pPr>
        <w:jc w:val="both"/>
        <w:rPr>
          <w:rFonts w:asciiTheme="minorBidi" w:hAnsiTheme="minorBidi"/>
          <w:sz w:val="24"/>
          <w:szCs w:val="24"/>
        </w:rPr>
      </w:pPr>
      <w:r w:rsidRPr="00FC04E6">
        <w:rPr>
          <w:rFonts w:asciiTheme="minorBidi" w:hAnsiTheme="minorBidi"/>
          <w:sz w:val="24"/>
          <w:szCs w:val="24"/>
        </w:rPr>
        <w:t xml:space="preserve">Despite not reaching our internal targets for complaint response times, our service is responsive at initial contact with 100% of complainants receiving an acknowledgement of their complaint within three working days. </w:t>
      </w:r>
    </w:p>
    <w:p w14:paraId="0FD57858" w14:textId="0EB40637" w:rsidR="00D62361" w:rsidRPr="00FC04E6" w:rsidRDefault="006F328B" w:rsidP="009D6201">
      <w:pPr>
        <w:jc w:val="both"/>
        <w:rPr>
          <w:rFonts w:asciiTheme="minorBidi" w:hAnsiTheme="minorBidi"/>
          <w:sz w:val="24"/>
          <w:szCs w:val="24"/>
        </w:rPr>
      </w:pPr>
      <w:r w:rsidRPr="00FC04E6">
        <w:rPr>
          <w:rFonts w:asciiTheme="minorBidi" w:hAnsiTheme="minorBidi"/>
          <w:sz w:val="24"/>
          <w:szCs w:val="24"/>
        </w:rPr>
        <w:t xml:space="preserve">The table below shows our performance against key performance measures. </w:t>
      </w:r>
    </w:p>
    <w:tbl>
      <w:tblPr>
        <w:tblStyle w:val="GridTable1Light"/>
        <w:tblW w:w="0" w:type="auto"/>
        <w:tblLook w:val="04A0" w:firstRow="1" w:lastRow="0" w:firstColumn="1" w:lastColumn="0" w:noHBand="0" w:noVBand="1"/>
        <w:tblCaption w:val="Complaints measures"/>
        <w:tblDescription w:val="This table shows our performance against four key performance measures; acknowledgment within 3 working days which has been at 100% since 20/21, overdue complaints (average per month) which has been 5 the last 3 years, response time (within timescale) which has decreased since previous years and returned rate which has increased by 1% the last two years."/>
      </w:tblPr>
      <w:tblGrid>
        <w:gridCol w:w="2416"/>
        <w:gridCol w:w="1556"/>
        <w:gridCol w:w="1557"/>
        <w:gridCol w:w="1557"/>
        <w:gridCol w:w="1557"/>
        <w:gridCol w:w="1410"/>
      </w:tblGrid>
      <w:tr w:rsidR="00D62361" w:rsidRPr="00FC04E6" w14:paraId="5D603E74" w14:textId="43EA9E11" w:rsidTr="00D62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dxa"/>
          </w:tcPr>
          <w:p w14:paraId="163B56E4" w14:textId="77777777" w:rsidR="00D62361" w:rsidRPr="00FC04E6" w:rsidRDefault="00D62361" w:rsidP="00BB3149">
            <w:pPr>
              <w:rPr>
                <w:rFonts w:asciiTheme="minorBidi" w:eastAsia="Calibri" w:hAnsiTheme="minorBidi"/>
                <w:sz w:val="24"/>
                <w:szCs w:val="24"/>
              </w:rPr>
            </w:pPr>
            <w:r w:rsidRPr="00FC04E6">
              <w:rPr>
                <w:rFonts w:asciiTheme="minorBidi" w:eastAsia="Calibri" w:hAnsiTheme="minorBidi"/>
                <w:sz w:val="24"/>
                <w:szCs w:val="24"/>
              </w:rPr>
              <w:t>Measure</w:t>
            </w:r>
          </w:p>
        </w:tc>
        <w:tc>
          <w:tcPr>
            <w:tcW w:w="1556" w:type="dxa"/>
          </w:tcPr>
          <w:p w14:paraId="7D811DE0" w14:textId="77777777" w:rsidR="00D62361" w:rsidRPr="00FC04E6" w:rsidRDefault="00D62361" w:rsidP="00BB3149">
            <w:pP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sz w:val="24"/>
                <w:szCs w:val="24"/>
              </w:rPr>
            </w:pPr>
            <w:r w:rsidRPr="00FC04E6">
              <w:rPr>
                <w:rFonts w:asciiTheme="minorBidi" w:eastAsia="Calibri" w:hAnsiTheme="minorBidi"/>
                <w:sz w:val="24"/>
                <w:szCs w:val="24"/>
              </w:rPr>
              <w:t>2019/20</w:t>
            </w:r>
          </w:p>
        </w:tc>
        <w:tc>
          <w:tcPr>
            <w:tcW w:w="1557" w:type="dxa"/>
          </w:tcPr>
          <w:p w14:paraId="5D640B4A" w14:textId="77777777" w:rsidR="00D62361" w:rsidRPr="00FC04E6" w:rsidRDefault="00D62361" w:rsidP="00BB3149">
            <w:pP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sz w:val="24"/>
                <w:szCs w:val="24"/>
              </w:rPr>
            </w:pPr>
            <w:r w:rsidRPr="00FC04E6">
              <w:rPr>
                <w:rFonts w:asciiTheme="minorBidi" w:eastAsia="Calibri" w:hAnsiTheme="minorBidi"/>
                <w:sz w:val="24"/>
                <w:szCs w:val="24"/>
              </w:rPr>
              <w:t>2020/21</w:t>
            </w:r>
          </w:p>
        </w:tc>
        <w:tc>
          <w:tcPr>
            <w:tcW w:w="1557" w:type="dxa"/>
          </w:tcPr>
          <w:p w14:paraId="62120BE5" w14:textId="77777777" w:rsidR="00D62361" w:rsidRPr="00FC04E6" w:rsidRDefault="00D62361" w:rsidP="00BB3149">
            <w:pP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sz w:val="24"/>
                <w:szCs w:val="24"/>
              </w:rPr>
            </w:pPr>
            <w:r w:rsidRPr="00FC04E6">
              <w:rPr>
                <w:rFonts w:asciiTheme="minorBidi" w:eastAsia="Calibri" w:hAnsiTheme="minorBidi"/>
                <w:sz w:val="24"/>
                <w:szCs w:val="24"/>
              </w:rPr>
              <w:t>2021/22</w:t>
            </w:r>
          </w:p>
        </w:tc>
        <w:tc>
          <w:tcPr>
            <w:tcW w:w="1557" w:type="dxa"/>
          </w:tcPr>
          <w:p w14:paraId="695F2D40" w14:textId="77777777" w:rsidR="00D62361" w:rsidRPr="00FC04E6" w:rsidRDefault="00D62361" w:rsidP="00BB3149">
            <w:pP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b w:val="0"/>
                <w:bCs w:val="0"/>
                <w:sz w:val="24"/>
                <w:szCs w:val="24"/>
              </w:rPr>
            </w:pPr>
            <w:r w:rsidRPr="00FC04E6">
              <w:rPr>
                <w:rFonts w:asciiTheme="minorBidi" w:eastAsia="Calibri" w:hAnsiTheme="minorBidi"/>
                <w:sz w:val="24"/>
                <w:szCs w:val="24"/>
              </w:rPr>
              <w:t>2022/23</w:t>
            </w:r>
          </w:p>
          <w:p w14:paraId="0357E105" w14:textId="77777777" w:rsidR="00D62361" w:rsidRPr="00FC04E6" w:rsidRDefault="00D62361" w:rsidP="00BB3149">
            <w:pP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sz w:val="24"/>
                <w:szCs w:val="24"/>
              </w:rPr>
            </w:pPr>
          </w:p>
        </w:tc>
        <w:tc>
          <w:tcPr>
            <w:tcW w:w="1410" w:type="dxa"/>
          </w:tcPr>
          <w:p w14:paraId="1ABED4B6" w14:textId="5F5E22CB" w:rsidR="00D62361" w:rsidRPr="00FC04E6" w:rsidRDefault="00C4678F" w:rsidP="00BB3149">
            <w:pPr>
              <w:cnfStyle w:val="100000000000" w:firstRow="1" w:lastRow="0" w:firstColumn="0" w:lastColumn="0" w:oddVBand="0" w:evenVBand="0" w:oddHBand="0" w:evenHBand="0" w:firstRowFirstColumn="0" w:firstRowLastColumn="0" w:lastRowFirstColumn="0" w:lastRowLastColumn="0"/>
              <w:rPr>
                <w:rFonts w:asciiTheme="minorBidi" w:eastAsia="Calibri" w:hAnsiTheme="minorBidi"/>
                <w:sz w:val="24"/>
                <w:szCs w:val="24"/>
              </w:rPr>
            </w:pPr>
            <w:r w:rsidRPr="00FC04E6">
              <w:rPr>
                <w:rFonts w:asciiTheme="minorBidi" w:eastAsia="Calibri" w:hAnsiTheme="minorBidi"/>
                <w:sz w:val="24"/>
                <w:szCs w:val="24"/>
              </w:rPr>
              <w:t>2023/2024</w:t>
            </w:r>
          </w:p>
        </w:tc>
      </w:tr>
      <w:tr w:rsidR="00D62361" w:rsidRPr="00FC04E6" w14:paraId="2ABD8CC4" w14:textId="412AAF33" w:rsidTr="00D62361">
        <w:tc>
          <w:tcPr>
            <w:cnfStyle w:val="001000000000" w:firstRow="0" w:lastRow="0" w:firstColumn="1" w:lastColumn="0" w:oddVBand="0" w:evenVBand="0" w:oddHBand="0" w:evenHBand="0" w:firstRowFirstColumn="0" w:firstRowLastColumn="0" w:lastRowFirstColumn="0" w:lastRowLastColumn="0"/>
            <w:tcW w:w="2416" w:type="dxa"/>
          </w:tcPr>
          <w:p w14:paraId="5048C67A" w14:textId="77777777" w:rsidR="00D62361" w:rsidRPr="00FC04E6" w:rsidRDefault="00D62361" w:rsidP="00BB3149">
            <w:pPr>
              <w:rPr>
                <w:rFonts w:asciiTheme="minorBidi" w:eastAsia="Calibri" w:hAnsiTheme="minorBidi"/>
                <w:b w:val="0"/>
                <w:bCs w:val="0"/>
                <w:sz w:val="24"/>
                <w:szCs w:val="24"/>
              </w:rPr>
            </w:pPr>
            <w:r w:rsidRPr="00FC04E6">
              <w:rPr>
                <w:rFonts w:asciiTheme="minorBidi" w:eastAsia="Calibri" w:hAnsiTheme="minorBidi"/>
                <w:b w:val="0"/>
                <w:bCs w:val="0"/>
                <w:sz w:val="24"/>
                <w:szCs w:val="24"/>
              </w:rPr>
              <w:t>Complaint Acknowledged within 3 working days</w:t>
            </w:r>
          </w:p>
        </w:tc>
        <w:tc>
          <w:tcPr>
            <w:tcW w:w="1556" w:type="dxa"/>
          </w:tcPr>
          <w:p w14:paraId="12F30419" w14:textId="77777777" w:rsidR="00D62361" w:rsidRPr="00FC04E6" w:rsidRDefault="00D62361" w:rsidP="00BB3149">
            <w:pPr>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4"/>
                <w:szCs w:val="24"/>
              </w:rPr>
            </w:pPr>
            <w:r w:rsidRPr="00FC04E6">
              <w:rPr>
                <w:rFonts w:asciiTheme="minorBidi" w:eastAsia="Calibri" w:hAnsiTheme="minorBidi"/>
                <w:sz w:val="24"/>
                <w:szCs w:val="24"/>
              </w:rPr>
              <w:t>-</w:t>
            </w:r>
          </w:p>
        </w:tc>
        <w:tc>
          <w:tcPr>
            <w:tcW w:w="1557" w:type="dxa"/>
          </w:tcPr>
          <w:p w14:paraId="0FF0FB64" w14:textId="77777777" w:rsidR="00D62361" w:rsidRPr="00FC04E6" w:rsidRDefault="00D62361" w:rsidP="00BB3149">
            <w:pPr>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4"/>
                <w:szCs w:val="24"/>
              </w:rPr>
            </w:pPr>
            <w:r w:rsidRPr="00FC04E6">
              <w:rPr>
                <w:rFonts w:asciiTheme="minorBidi" w:eastAsia="Calibri" w:hAnsiTheme="minorBidi"/>
                <w:sz w:val="24"/>
                <w:szCs w:val="24"/>
              </w:rPr>
              <w:t>100%</w:t>
            </w:r>
          </w:p>
        </w:tc>
        <w:tc>
          <w:tcPr>
            <w:tcW w:w="1557" w:type="dxa"/>
          </w:tcPr>
          <w:p w14:paraId="2AE8E9AC" w14:textId="77777777" w:rsidR="00D62361" w:rsidRPr="00FC04E6" w:rsidRDefault="00D62361" w:rsidP="00BB3149">
            <w:pPr>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4"/>
                <w:szCs w:val="24"/>
              </w:rPr>
            </w:pPr>
            <w:r w:rsidRPr="00FC04E6">
              <w:rPr>
                <w:rFonts w:asciiTheme="minorBidi" w:eastAsia="Calibri" w:hAnsiTheme="minorBidi"/>
                <w:sz w:val="24"/>
                <w:szCs w:val="24"/>
              </w:rPr>
              <w:t>100%</w:t>
            </w:r>
          </w:p>
        </w:tc>
        <w:tc>
          <w:tcPr>
            <w:tcW w:w="1557" w:type="dxa"/>
          </w:tcPr>
          <w:p w14:paraId="445923C1" w14:textId="77777777" w:rsidR="00D62361" w:rsidRPr="00FC04E6" w:rsidRDefault="00D62361" w:rsidP="00BB3149">
            <w:pPr>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4"/>
                <w:szCs w:val="24"/>
              </w:rPr>
            </w:pPr>
            <w:r w:rsidRPr="00FC04E6">
              <w:rPr>
                <w:rFonts w:asciiTheme="minorBidi" w:eastAsia="Calibri" w:hAnsiTheme="minorBidi"/>
                <w:sz w:val="24"/>
                <w:szCs w:val="24"/>
              </w:rPr>
              <w:t>100%</w:t>
            </w:r>
          </w:p>
        </w:tc>
        <w:tc>
          <w:tcPr>
            <w:tcW w:w="1410" w:type="dxa"/>
          </w:tcPr>
          <w:p w14:paraId="1D9010C5" w14:textId="35B662BF" w:rsidR="00D62361" w:rsidRPr="00FC04E6" w:rsidRDefault="00C4678F" w:rsidP="00BB3149">
            <w:pPr>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4"/>
                <w:szCs w:val="24"/>
              </w:rPr>
            </w:pPr>
            <w:r w:rsidRPr="00FC04E6">
              <w:rPr>
                <w:rFonts w:asciiTheme="minorBidi" w:eastAsia="Calibri" w:hAnsiTheme="minorBidi"/>
                <w:sz w:val="24"/>
                <w:szCs w:val="24"/>
              </w:rPr>
              <w:t>100%</w:t>
            </w:r>
          </w:p>
        </w:tc>
      </w:tr>
      <w:tr w:rsidR="00D62361" w:rsidRPr="00FC04E6" w14:paraId="40F64032" w14:textId="15A680D1" w:rsidTr="00D62361">
        <w:tc>
          <w:tcPr>
            <w:cnfStyle w:val="001000000000" w:firstRow="0" w:lastRow="0" w:firstColumn="1" w:lastColumn="0" w:oddVBand="0" w:evenVBand="0" w:oddHBand="0" w:evenHBand="0" w:firstRowFirstColumn="0" w:firstRowLastColumn="0" w:lastRowFirstColumn="0" w:lastRowLastColumn="0"/>
            <w:tcW w:w="2416" w:type="dxa"/>
          </w:tcPr>
          <w:p w14:paraId="44CDF306" w14:textId="77777777" w:rsidR="00D62361" w:rsidRPr="00FC04E6" w:rsidRDefault="00D62361" w:rsidP="00BB3149">
            <w:pPr>
              <w:rPr>
                <w:rFonts w:asciiTheme="minorBidi" w:eastAsia="Calibri" w:hAnsiTheme="minorBidi"/>
                <w:sz w:val="24"/>
                <w:szCs w:val="24"/>
              </w:rPr>
            </w:pPr>
            <w:r w:rsidRPr="00FC04E6">
              <w:rPr>
                <w:rFonts w:asciiTheme="minorBidi" w:eastAsia="Calibri" w:hAnsiTheme="minorBidi"/>
                <w:b w:val="0"/>
                <w:bCs w:val="0"/>
                <w:sz w:val="24"/>
                <w:szCs w:val="24"/>
              </w:rPr>
              <w:t>Overdue complaints</w:t>
            </w:r>
          </w:p>
          <w:p w14:paraId="2BF11362" w14:textId="77777777" w:rsidR="00D62361" w:rsidRPr="00FC04E6" w:rsidRDefault="00D62361" w:rsidP="00BB3149">
            <w:pPr>
              <w:rPr>
                <w:rFonts w:asciiTheme="minorBidi" w:eastAsia="Calibri" w:hAnsiTheme="minorBidi"/>
                <w:b w:val="0"/>
                <w:bCs w:val="0"/>
                <w:sz w:val="24"/>
                <w:szCs w:val="24"/>
              </w:rPr>
            </w:pPr>
            <w:r w:rsidRPr="00FC04E6">
              <w:rPr>
                <w:rFonts w:asciiTheme="minorBidi" w:eastAsia="Calibri" w:hAnsiTheme="minorBidi"/>
                <w:b w:val="0"/>
                <w:bCs w:val="0"/>
                <w:sz w:val="24"/>
                <w:szCs w:val="24"/>
              </w:rPr>
              <w:t>(Average per month)</w:t>
            </w:r>
          </w:p>
        </w:tc>
        <w:tc>
          <w:tcPr>
            <w:tcW w:w="1556" w:type="dxa"/>
          </w:tcPr>
          <w:p w14:paraId="5A816726" w14:textId="77777777" w:rsidR="00D62361" w:rsidRPr="00FC04E6" w:rsidRDefault="00D62361" w:rsidP="00BB3149">
            <w:pPr>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4"/>
                <w:szCs w:val="24"/>
              </w:rPr>
            </w:pPr>
            <w:r w:rsidRPr="00FC04E6">
              <w:rPr>
                <w:rFonts w:asciiTheme="minorBidi" w:eastAsia="Calibri" w:hAnsiTheme="minorBidi"/>
                <w:sz w:val="24"/>
                <w:szCs w:val="24"/>
              </w:rPr>
              <w:t>8</w:t>
            </w:r>
          </w:p>
        </w:tc>
        <w:tc>
          <w:tcPr>
            <w:tcW w:w="1557" w:type="dxa"/>
          </w:tcPr>
          <w:p w14:paraId="315F00C3" w14:textId="77777777" w:rsidR="00D62361" w:rsidRPr="00FC04E6" w:rsidRDefault="00D62361" w:rsidP="00BB3149">
            <w:pPr>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4"/>
                <w:szCs w:val="24"/>
              </w:rPr>
            </w:pPr>
            <w:r w:rsidRPr="00FC04E6">
              <w:rPr>
                <w:rFonts w:asciiTheme="minorBidi" w:eastAsia="Calibri" w:hAnsiTheme="minorBidi"/>
                <w:sz w:val="24"/>
                <w:szCs w:val="24"/>
              </w:rPr>
              <w:t>0</w:t>
            </w:r>
          </w:p>
        </w:tc>
        <w:tc>
          <w:tcPr>
            <w:tcW w:w="1557" w:type="dxa"/>
          </w:tcPr>
          <w:p w14:paraId="24ACF828" w14:textId="77777777" w:rsidR="00D62361" w:rsidRPr="00FC04E6" w:rsidRDefault="00D62361" w:rsidP="00BB3149">
            <w:pPr>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4"/>
                <w:szCs w:val="24"/>
              </w:rPr>
            </w:pPr>
            <w:r w:rsidRPr="00FC04E6">
              <w:rPr>
                <w:rFonts w:asciiTheme="minorBidi" w:eastAsia="Calibri" w:hAnsiTheme="minorBidi"/>
                <w:sz w:val="24"/>
                <w:szCs w:val="24"/>
              </w:rPr>
              <w:t>5</w:t>
            </w:r>
          </w:p>
        </w:tc>
        <w:tc>
          <w:tcPr>
            <w:tcW w:w="1557" w:type="dxa"/>
          </w:tcPr>
          <w:p w14:paraId="1AB8DCAB" w14:textId="77777777" w:rsidR="00D62361" w:rsidRPr="00FC04E6" w:rsidRDefault="00D62361" w:rsidP="00BB3149">
            <w:pPr>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4"/>
                <w:szCs w:val="24"/>
              </w:rPr>
            </w:pPr>
            <w:r w:rsidRPr="00FC04E6">
              <w:rPr>
                <w:rFonts w:asciiTheme="minorBidi" w:eastAsia="Calibri" w:hAnsiTheme="minorBidi"/>
                <w:sz w:val="24"/>
                <w:szCs w:val="24"/>
              </w:rPr>
              <w:t>5</w:t>
            </w:r>
          </w:p>
        </w:tc>
        <w:tc>
          <w:tcPr>
            <w:tcW w:w="1410" w:type="dxa"/>
          </w:tcPr>
          <w:p w14:paraId="2FA8937D" w14:textId="22F14D6F" w:rsidR="00D62361" w:rsidRPr="00FC04E6" w:rsidRDefault="002E44EE" w:rsidP="00BB3149">
            <w:pPr>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4"/>
                <w:szCs w:val="24"/>
              </w:rPr>
            </w:pPr>
            <w:r w:rsidRPr="00FC04E6">
              <w:rPr>
                <w:rFonts w:asciiTheme="minorBidi" w:eastAsia="Calibri" w:hAnsiTheme="minorBidi"/>
                <w:sz w:val="24"/>
                <w:szCs w:val="24"/>
              </w:rPr>
              <w:t>5</w:t>
            </w:r>
          </w:p>
        </w:tc>
      </w:tr>
      <w:tr w:rsidR="00D62361" w:rsidRPr="00FC04E6" w14:paraId="66AE8F6C" w14:textId="20A034CF" w:rsidTr="00D62361">
        <w:tc>
          <w:tcPr>
            <w:cnfStyle w:val="001000000000" w:firstRow="0" w:lastRow="0" w:firstColumn="1" w:lastColumn="0" w:oddVBand="0" w:evenVBand="0" w:oddHBand="0" w:evenHBand="0" w:firstRowFirstColumn="0" w:firstRowLastColumn="0" w:lastRowFirstColumn="0" w:lastRowLastColumn="0"/>
            <w:tcW w:w="2416" w:type="dxa"/>
          </w:tcPr>
          <w:p w14:paraId="4209A138" w14:textId="77777777" w:rsidR="00D62361" w:rsidRPr="00FC04E6" w:rsidRDefault="00D62361" w:rsidP="00BB3149">
            <w:pPr>
              <w:rPr>
                <w:rFonts w:asciiTheme="minorBidi" w:eastAsia="Calibri" w:hAnsiTheme="minorBidi"/>
                <w:b w:val="0"/>
                <w:bCs w:val="0"/>
                <w:sz w:val="24"/>
                <w:szCs w:val="24"/>
              </w:rPr>
            </w:pPr>
            <w:r w:rsidRPr="00FC04E6">
              <w:rPr>
                <w:rFonts w:asciiTheme="minorBidi" w:eastAsia="Calibri" w:hAnsiTheme="minorBidi"/>
                <w:b w:val="0"/>
                <w:bCs w:val="0"/>
                <w:sz w:val="24"/>
                <w:szCs w:val="24"/>
              </w:rPr>
              <w:t>Response Time (within timescale)</w:t>
            </w:r>
          </w:p>
        </w:tc>
        <w:tc>
          <w:tcPr>
            <w:tcW w:w="1556" w:type="dxa"/>
          </w:tcPr>
          <w:p w14:paraId="067AC022" w14:textId="77777777" w:rsidR="00D62361" w:rsidRPr="00FC04E6" w:rsidRDefault="00D62361" w:rsidP="00BB3149">
            <w:pPr>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4"/>
                <w:szCs w:val="24"/>
              </w:rPr>
            </w:pPr>
            <w:r w:rsidRPr="00FC04E6">
              <w:rPr>
                <w:rFonts w:asciiTheme="minorBidi" w:eastAsia="Calibri" w:hAnsiTheme="minorBidi"/>
                <w:sz w:val="24"/>
                <w:szCs w:val="24"/>
              </w:rPr>
              <w:t>80%</w:t>
            </w:r>
          </w:p>
        </w:tc>
        <w:tc>
          <w:tcPr>
            <w:tcW w:w="1557" w:type="dxa"/>
          </w:tcPr>
          <w:p w14:paraId="2E298336" w14:textId="77777777" w:rsidR="00D62361" w:rsidRPr="00FC04E6" w:rsidRDefault="00D62361" w:rsidP="00BB3149">
            <w:pPr>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4"/>
                <w:szCs w:val="24"/>
              </w:rPr>
            </w:pPr>
            <w:r w:rsidRPr="00FC04E6">
              <w:rPr>
                <w:rFonts w:asciiTheme="minorBidi" w:eastAsia="Calibri" w:hAnsiTheme="minorBidi"/>
                <w:sz w:val="24"/>
                <w:szCs w:val="24"/>
              </w:rPr>
              <w:t>93%</w:t>
            </w:r>
          </w:p>
        </w:tc>
        <w:tc>
          <w:tcPr>
            <w:tcW w:w="1557" w:type="dxa"/>
          </w:tcPr>
          <w:p w14:paraId="099B8490" w14:textId="77777777" w:rsidR="00D62361" w:rsidRPr="00FC04E6" w:rsidRDefault="00D62361" w:rsidP="00BB3149">
            <w:pPr>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4"/>
                <w:szCs w:val="24"/>
              </w:rPr>
            </w:pPr>
            <w:r w:rsidRPr="00FC04E6">
              <w:rPr>
                <w:rFonts w:asciiTheme="minorBidi" w:eastAsia="Calibri" w:hAnsiTheme="minorBidi"/>
                <w:sz w:val="24"/>
                <w:szCs w:val="24"/>
              </w:rPr>
              <w:t>77%</w:t>
            </w:r>
          </w:p>
        </w:tc>
        <w:tc>
          <w:tcPr>
            <w:tcW w:w="1557" w:type="dxa"/>
          </w:tcPr>
          <w:p w14:paraId="2E3948E7" w14:textId="77777777" w:rsidR="00D62361" w:rsidRPr="00FC04E6" w:rsidRDefault="00D62361" w:rsidP="00BB3149">
            <w:pPr>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4"/>
                <w:szCs w:val="24"/>
              </w:rPr>
            </w:pPr>
            <w:r w:rsidRPr="00FC04E6">
              <w:rPr>
                <w:rFonts w:asciiTheme="minorBidi" w:eastAsia="Calibri" w:hAnsiTheme="minorBidi"/>
                <w:sz w:val="24"/>
                <w:szCs w:val="24"/>
              </w:rPr>
              <w:t>77%</w:t>
            </w:r>
          </w:p>
        </w:tc>
        <w:tc>
          <w:tcPr>
            <w:tcW w:w="1410" w:type="dxa"/>
          </w:tcPr>
          <w:p w14:paraId="3D16B208" w14:textId="77F4B796" w:rsidR="00D62361" w:rsidRPr="00FC04E6" w:rsidRDefault="00EF7237" w:rsidP="00BB3149">
            <w:pPr>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4"/>
                <w:szCs w:val="24"/>
              </w:rPr>
            </w:pPr>
            <w:r w:rsidRPr="00FC04E6">
              <w:rPr>
                <w:rFonts w:asciiTheme="minorBidi" w:eastAsia="Calibri" w:hAnsiTheme="minorBidi"/>
                <w:sz w:val="24"/>
                <w:szCs w:val="24"/>
              </w:rPr>
              <w:t>73%</w:t>
            </w:r>
          </w:p>
        </w:tc>
      </w:tr>
      <w:tr w:rsidR="00D62361" w:rsidRPr="00FC04E6" w14:paraId="3959744D" w14:textId="1C91BCC5" w:rsidTr="00D62361">
        <w:tc>
          <w:tcPr>
            <w:cnfStyle w:val="001000000000" w:firstRow="0" w:lastRow="0" w:firstColumn="1" w:lastColumn="0" w:oddVBand="0" w:evenVBand="0" w:oddHBand="0" w:evenHBand="0" w:firstRowFirstColumn="0" w:firstRowLastColumn="0" w:lastRowFirstColumn="0" w:lastRowLastColumn="0"/>
            <w:tcW w:w="2416" w:type="dxa"/>
          </w:tcPr>
          <w:p w14:paraId="51C10357" w14:textId="77777777" w:rsidR="00D62361" w:rsidRPr="00FC04E6" w:rsidRDefault="00D62361" w:rsidP="00BB3149">
            <w:pPr>
              <w:rPr>
                <w:rFonts w:asciiTheme="minorBidi" w:eastAsia="Calibri" w:hAnsiTheme="minorBidi"/>
                <w:b w:val="0"/>
                <w:bCs w:val="0"/>
                <w:sz w:val="24"/>
                <w:szCs w:val="24"/>
              </w:rPr>
            </w:pPr>
            <w:r w:rsidRPr="00FC04E6">
              <w:rPr>
                <w:rFonts w:asciiTheme="minorBidi" w:eastAsia="Calibri" w:hAnsiTheme="minorBidi"/>
                <w:b w:val="0"/>
                <w:bCs w:val="0"/>
                <w:sz w:val="24"/>
                <w:szCs w:val="24"/>
              </w:rPr>
              <w:t>Returned rate</w:t>
            </w:r>
          </w:p>
        </w:tc>
        <w:tc>
          <w:tcPr>
            <w:tcW w:w="1556" w:type="dxa"/>
          </w:tcPr>
          <w:p w14:paraId="74AA0A07" w14:textId="77777777" w:rsidR="00D62361" w:rsidRPr="00FC04E6" w:rsidRDefault="00D62361" w:rsidP="00BB3149">
            <w:pPr>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4"/>
                <w:szCs w:val="24"/>
              </w:rPr>
            </w:pPr>
            <w:r w:rsidRPr="00FC04E6">
              <w:rPr>
                <w:rFonts w:asciiTheme="minorBidi" w:eastAsia="Calibri" w:hAnsiTheme="minorBidi"/>
                <w:sz w:val="24"/>
                <w:szCs w:val="24"/>
              </w:rPr>
              <w:t>-</w:t>
            </w:r>
          </w:p>
        </w:tc>
        <w:tc>
          <w:tcPr>
            <w:tcW w:w="1557" w:type="dxa"/>
          </w:tcPr>
          <w:p w14:paraId="3A4F9E30" w14:textId="77777777" w:rsidR="00D62361" w:rsidRPr="00FC04E6" w:rsidRDefault="00D62361" w:rsidP="00BB3149">
            <w:pPr>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4"/>
                <w:szCs w:val="24"/>
              </w:rPr>
            </w:pPr>
            <w:r w:rsidRPr="00FC04E6">
              <w:rPr>
                <w:rFonts w:asciiTheme="minorBidi" w:eastAsia="Calibri" w:hAnsiTheme="minorBidi"/>
                <w:sz w:val="24"/>
                <w:szCs w:val="24"/>
              </w:rPr>
              <w:t>6%</w:t>
            </w:r>
          </w:p>
        </w:tc>
        <w:tc>
          <w:tcPr>
            <w:tcW w:w="1557" w:type="dxa"/>
          </w:tcPr>
          <w:p w14:paraId="1B7463CB" w14:textId="77777777" w:rsidR="00D62361" w:rsidRPr="00FC04E6" w:rsidRDefault="00D62361" w:rsidP="00BB3149">
            <w:pPr>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4"/>
                <w:szCs w:val="24"/>
              </w:rPr>
            </w:pPr>
            <w:r w:rsidRPr="00FC04E6">
              <w:rPr>
                <w:rFonts w:asciiTheme="minorBidi" w:eastAsia="Calibri" w:hAnsiTheme="minorBidi"/>
                <w:sz w:val="24"/>
                <w:szCs w:val="24"/>
              </w:rPr>
              <w:t>4%</w:t>
            </w:r>
          </w:p>
        </w:tc>
        <w:tc>
          <w:tcPr>
            <w:tcW w:w="1557" w:type="dxa"/>
          </w:tcPr>
          <w:p w14:paraId="5B2519BE" w14:textId="77777777" w:rsidR="00D62361" w:rsidRPr="00FC04E6" w:rsidRDefault="00D62361" w:rsidP="00BB3149">
            <w:pPr>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4"/>
                <w:szCs w:val="24"/>
              </w:rPr>
            </w:pPr>
            <w:r w:rsidRPr="00FC04E6">
              <w:rPr>
                <w:rFonts w:asciiTheme="minorBidi" w:eastAsia="Calibri" w:hAnsiTheme="minorBidi"/>
                <w:sz w:val="24"/>
                <w:szCs w:val="24"/>
              </w:rPr>
              <w:t>5%</w:t>
            </w:r>
          </w:p>
        </w:tc>
        <w:tc>
          <w:tcPr>
            <w:tcW w:w="1410" w:type="dxa"/>
          </w:tcPr>
          <w:p w14:paraId="1E03971A" w14:textId="19ABCA0A" w:rsidR="00D62361" w:rsidRPr="00FC04E6" w:rsidRDefault="00AF61FF" w:rsidP="00BB3149">
            <w:pPr>
              <w:jc w:val="center"/>
              <w:cnfStyle w:val="000000000000" w:firstRow="0" w:lastRow="0" w:firstColumn="0" w:lastColumn="0" w:oddVBand="0" w:evenVBand="0" w:oddHBand="0" w:evenHBand="0" w:firstRowFirstColumn="0" w:firstRowLastColumn="0" w:lastRowFirstColumn="0" w:lastRowLastColumn="0"/>
              <w:rPr>
                <w:rFonts w:asciiTheme="minorBidi" w:eastAsia="Calibri" w:hAnsiTheme="minorBidi"/>
                <w:sz w:val="24"/>
                <w:szCs w:val="24"/>
              </w:rPr>
            </w:pPr>
            <w:r w:rsidRPr="00FC04E6">
              <w:rPr>
                <w:rFonts w:asciiTheme="minorBidi" w:eastAsia="Calibri" w:hAnsiTheme="minorBidi"/>
                <w:sz w:val="24"/>
                <w:szCs w:val="24"/>
              </w:rPr>
              <w:t>6%</w:t>
            </w:r>
          </w:p>
        </w:tc>
      </w:tr>
    </w:tbl>
    <w:p w14:paraId="6332003F" w14:textId="77777777" w:rsidR="00D62361" w:rsidRPr="00FC04E6" w:rsidRDefault="00D62361" w:rsidP="005E6BBF">
      <w:pPr>
        <w:contextualSpacing/>
        <w:rPr>
          <w:rFonts w:asciiTheme="minorBidi" w:hAnsiTheme="minorBidi"/>
          <w:sz w:val="24"/>
          <w:szCs w:val="24"/>
        </w:rPr>
      </w:pPr>
    </w:p>
    <w:p w14:paraId="50D54FF4" w14:textId="7652A78B" w:rsidR="00253BAE" w:rsidRPr="00FC04E6" w:rsidRDefault="00253BAE" w:rsidP="005E6BBF">
      <w:pPr>
        <w:contextualSpacing/>
        <w:rPr>
          <w:rFonts w:asciiTheme="minorBidi" w:hAnsiTheme="minorBidi"/>
          <w:sz w:val="24"/>
          <w:szCs w:val="24"/>
        </w:rPr>
      </w:pPr>
      <w:r w:rsidRPr="00FC04E6">
        <w:rPr>
          <w:rFonts w:asciiTheme="minorBidi" w:hAnsiTheme="minorBidi"/>
          <w:sz w:val="24"/>
          <w:szCs w:val="24"/>
        </w:rPr>
        <w:lastRenderedPageBreak/>
        <w:t xml:space="preserve">The team have </w:t>
      </w:r>
      <w:r w:rsidR="006F328B" w:rsidRPr="00FC04E6">
        <w:rPr>
          <w:rFonts w:asciiTheme="minorBidi" w:hAnsiTheme="minorBidi"/>
          <w:sz w:val="24"/>
          <w:szCs w:val="24"/>
        </w:rPr>
        <w:t xml:space="preserve">also </w:t>
      </w:r>
      <w:r w:rsidRPr="00FC04E6">
        <w:rPr>
          <w:rFonts w:asciiTheme="minorBidi" w:hAnsiTheme="minorBidi"/>
          <w:sz w:val="24"/>
          <w:szCs w:val="24"/>
        </w:rPr>
        <w:t xml:space="preserve">been working through an action plan to ensure the implementation of the new Parliamentary and Health Service Ombudsman </w:t>
      </w:r>
      <w:r w:rsidR="00DB785C">
        <w:rPr>
          <w:rFonts w:asciiTheme="minorBidi" w:hAnsiTheme="minorBidi"/>
          <w:sz w:val="24"/>
          <w:szCs w:val="24"/>
        </w:rPr>
        <w:t xml:space="preserve">(PHSO) </w:t>
      </w:r>
      <w:r w:rsidRPr="00FC04E6">
        <w:rPr>
          <w:rFonts w:asciiTheme="minorBidi" w:hAnsiTheme="minorBidi"/>
          <w:sz w:val="24"/>
          <w:szCs w:val="24"/>
        </w:rPr>
        <w:t>standards for complaints handling.</w:t>
      </w:r>
      <w:r w:rsidR="00E429AD">
        <w:rPr>
          <w:rFonts w:asciiTheme="minorBidi" w:hAnsiTheme="minorBidi"/>
          <w:sz w:val="24"/>
          <w:szCs w:val="24"/>
        </w:rPr>
        <w:t xml:space="preserve"> This </w:t>
      </w:r>
      <w:r w:rsidR="00846744">
        <w:rPr>
          <w:rFonts w:asciiTheme="minorBidi" w:hAnsiTheme="minorBidi"/>
          <w:sz w:val="24"/>
          <w:szCs w:val="24"/>
        </w:rPr>
        <w:t>year</w:t>
      </w:r>
      <w:r w:rsidRPr="00FC04E6">
        <w:rPr>
          <w:rFonts w:asciiTheme="minorBidi" w:hAnsiTheme="minorBidi"/>
          <w:sz w:val="24"/>
          <w:szCs w:val="24"/>
        </w:rPr>
        <w:t xml:space="preserve"> </w:t>
      </w:r>
      <w:r w:rsidR="00846744">
        <w:rPr>
          <w:rFonts w:asciiTheme="minorBidi" w:hAnsiTheme="minorBidi"/>
          <w:sz w:val="24"/>
          <w:szCs w:val="24"/>
        </w:rPr>
        <w:t>w</w:t>
      </w:r>
      <w:r w:rsidRPr="00FC04E6">
        <w:rPr>
          <w:rFonts w:asciiTheme="minorBidi" w:hAnsiTheme="minorBidi"/>
          <w:sz w:val="24"/>
          <w:szCs w:val="24"/>
        </w:rPr>
        <w:t xml:space="preserve">e have also updated the Trust’s policy for the management of complaints and </w:t>
      </w:r>
      <w:r w:rsidR="00E429AD" w:rsidRPr="00FC04E6">
        <w:rPr>
          <w:rFonts w:asciiTheme="minorBidi" w:hAnsiTheme="minorBidi"/>
          <w:sz w:val="24"/>
          <w:szCs w:val="24"/>
        </w:rPr>
        <w:t>concerns.</w:t>
      </w:r>
    </w:p>
    <w:p w14:paraId="79A8D3D1" w14:textId="77777777" w:rsidR="002E44EE" w:rsidRPr="00FC04E6" w:rsidRDefault="002E44EE" w:rsidP="005E6BBF">
      <w:pPr>
        <w:contextualSpacing/>
        <w:rPr>
          <w:rFonts w:asciiTheme="minorBidi" w:hAnsiTheme="minorBidi"/>
          <w:sz w:val="24"/>
          <w:szCs w:val="24"/>
        </w:rPr>
      </w:pPr>
    </w:p>
    <w:p w14:paraId="172F9AF7" w14:textId="7C5F9F29" w:rsidR="009D6201" w:rsidRPr="00FC04E6" w:rsidRDefault="002E44EE" w:rsidP="009D6201">
      <w:pPr>
        <w:contextualSpacing/>
        <w:rPr>
          <w:rFonts w:asciiTheme="minorBidi" w:hAnsiTheme="minorBidi"/>
          <w:sz w:val="24"/>
          <w:szCs w:val="24"/>
        </w:rPr>
      </w:pPr>
      <w:r w:rsidRPr="00FC04E6">
        <w:rPr>
          <w:rFonts w:asciiTheme="minorBidi" w:hAnsiTheme="minorBidi"/>
          <w:sz w:val="24"/>
          <w:szCs w:val="24"/>
        </w:rPr>
        <w:t>The table below</w:t>
      </w:r>
      <w:r w:rsidR="008C4785" w:rsidRPr="00FC04E6">
        <w:rPr>
          <w:rFonts w:asciiTheme="minorBidi" w:hAnsiTheme="minorBidi"/>
          <w:sz w:val="24"/>
          <w:szCs w:val="24"/>
        </w:rPr>
        <w:t xml:space="preserve"> shows the number of complaint cases that were investigated by the PHSO.  In 202</w:t>
      </w:r>
      <w:r w:rsidRPr="00FC04E6">
        <w:rPr>
          <w:rFonts w:asciiTheme="minorBidi" w:hAnsiTheme="minorBidi"/>
          <w:sz w:val="24"/>
          <w:szCs w:val="24"/>
        </w:rPr>
        <w:t>3</w:t>
      </w:r>
      <w:r w:rsidR="008C4785" w:rsidRPr="00FC04E6">
        <w:rPr>
          <w:rFonts w:asciiTheme="minorBidi" w:hAnsiTheme="minorBidi"/>
          <w:sz w:val="24"/>
          <w:szCs w:val="24"/>
        </w:rPr>
        <w:t>/2</w:t>
      </w:r>
      <w:r w:rsidRPr="00FC04E6">
        <w:rPr>
          <w:rFonts w:asciiTheme="minorBidi" w:hAnsiTheme="minorBidi"/>
          <w:sz w:val="24"/>
          <w:szCs w:val="24"/>
        </w:rPr>
        <w:t>4</w:t>
      </w:r>
      <w:r w:rsidR="008C4785" w:rsidRPr="00FC04E6">
        <w:rPr>
          <w:rFonts w:asciiTheme="minorBidi" w:hAnsiTheme="minorBidi"/>
          <w:sz w:val="24"/>
          <w:szCs w:val="24"/>
        </w:rPr>
        <w:t xml:space="preserve">, </w:t>
      </w:r>
      <w:r w:rsidRPr="00FC04E6">
        <w:rPr>
          <w:rFonts w:asciiTheme="minorBidi" w:hAnsiTheme="minorBidi"/>
          <w:sz w:val="24"/>
          <w:szCs w:val="24"/>
        </w:rPr>
        <w:t>52</w:t>
      </w:r>
      <w:r w:rsidR="008C4785" w:rsidRPr="00FC04E6">
        <w:rPr>
          <w:rFonts w:asciiTheme="minorBidi" w:hAnsiTheme="minorBidi"/>
          <w:sz w:val="24"/>
          <w:szCs w:val="24"/>
        </w:rPr>
        <w:t xml:space="preserve"> cases were received by the PHSO for consideration. This means </w:t>
      </w:r>
      <w:r w:rsidRPr="00FC04E6">
        <w:rPr>
          <w:rFonts w:asciiTheme="minorBidi" w:hAnsiTheme="minorBidi"/>
          <w:sz w:val="24"/>
          <w:szCs w:val="24"/>
        </w:rPr>
        <w:t>9</w:t>
      </w:r>
      <w:r w:rsidR="008C4785" w:rsidRPr="00FC04E6">
        <w:rPr>
          <w:rFonts w:asciiTheme="minorBidi" w:hAnsiTheme="minorBidi"/>
          <w:sz w:val="24"/>
          <w:szCs w:val="24"/>
        </w:rPr>
        <w:t xml:space="preserve">% of complaint cases were escalated by the complainant to the PHSO. This is a </w:t>
      </w:r>
      <w:r w:rsidRPr="00FC04E6">
        <w:rPr>
          <w:rFonts w:asciiTheme="minorBidi" w:hAnsiTheme="minorBidi"/>
          <w:sz w:val="24"/>
          <w:szCs w:val="24"/>
        </w:rPr>
        <w:t>slight increase</w:t>
      </w:r>
      <w:r w:rsidR="008C4785" w:rsidRPr="00FC04E6">
        <w:rPr>
          <w:rFonts w:asciiTheme="minorBidi" w:hAnsiTheme="minorBidi"/>
          <w:sz w:val="24"/>
          <w:szCs w:val="24"/>
        </w:rPr>
        <w:t xml:space="preserve"> </w:t>
      </w:r>
      <w:r w:rsidR="00846744">
        <w:rPr>
          <w:rFonts w:asciiTheme="minorBidi" w:hAnsiTheme="minorBidi"/>
          <w:sz w:val="24"/>
          <w:szCs w:val="24"/>
        </w:rPr>
        <w:t>from</w:t>
      </w:r>
      <w:r w:rsidR="008C4785" w:rsidRPr="00FC04E6">
        <w:rPr>
          <w:rFonts w:asciiTheme="minorBidi" w:hAnsiTheme="minorBidi"/>
          <w:sz w:val="24"/>
          <w:szCs w:val="24"/>
        </w:rPr>
        <w:t xml:space="preserve"> the previous year where </w:t>
      </w:r>
      <w:r w:rsidRPr="00FC04E6">
        <w:rPr>
          <w:rFonts w:asciiTheme="minorBidi" w:hAnsiTheme="minorBidi"/>
          <w:sz w:val="24"/>
          <w:szCs w:val="24"/>
        </w:rPr>
        <w:t>7</w:t>
      </w:r>
      <w:r w:rsidR="008C4785" w:rsidRPr="00FC04E6">
        <w:rPr>
          <w:rFonts w:asciiTheme="minorBidi" w:hAnsiTheme="minorBidi"/>
          <w:sz w:val="24"/>
          <w:szCs w:val="24"/>
        </w:rPr>
        <w:t>% of cases were escalated to the PHSO</w:t>
      </w:r>
      <w:r w:rsidRPr="00FC04E6">
        <w:rPr>
          <w:rFonts w:asciiTheme="minorBidi" w:hAnsiTheme="minorBidi"/>
          <w:sz w:val="24"/>
          <w:szCs w:val="24"/>
        </w:rPr>
        <w:t>, however</w:t>
      </w:r>
      <w:r w:rsidR="00846744">
        <w:rPr>
          <w:rFonts w:asciiTheme="minorBidi" w:hAnsiTheme="minorBidi"/>
          <w:sz w:val="24"/>
          <w:szCs w:val="24"/>
        </w:rPr>
        <w:t>,</w:t>
      </w:r>
      <w:r w:rsidRPr="00FC04E6">
        <w:rPr>
          <w:rFonts w:asciiTheme="minorBidi" w:hAnsiTheme="minorBidi"/>
          <w:sz w:val="24"/>
          <w:szCs w:val="24"/>
        </w:rPr>
        <w:t xml:space="preserve"> it is consistent with years </w:t>
      </w:r>
      <w:r w:rsidR="00E713AA" w:rsidRPr="00FC04E6">
        <w:rPr>
          <w:rFonts w:asciiTheme="minorBidi" w:hAnsiTheme="minorBidi"/>
          <w:sz w:val="24"/>
          <w:szCs w:val="24"/>
        </w:rPr>
        <w:t>before</w:t>
      </w:r>
      <w:r w:rsidRPr="00FC04E6">
        <w:rPr>
          <w:rFonts w:asciiTheme="minorBidi" w:hAnsiTheme="minorBidi"/>
          <w:sz w:val="24"/>
          <w:szCs w:val="24"/>
        </w:rPr>
        <w:t xml:space="preserve"> this</w:t>
      </w:r>
      <w:r w:rsidR="008C4785" w:rsidRPr="00FC04E6">
        <w:rPr>
          <w:rFonts w:asciiTheme="minorBidi" w:hAnsiTheme="minorBidi"/>
          <w:sz w:val="24"/>
          <w:szCs w:val="24"/>
        </w:rPr>
        <w:t xml:space="preserve">. </w:t>
      </w:r>
      <w:r w:rsidRPr="00FC04E6">
        <w:rPr>
          <w:rFonts w:asciiTheme="minorBidi" w:hAnsiTheme="minorBidi"/>
          <w:sz w:val="24"/>
          <w:szCs w:val="24"/>
        </w:rPr>
        <w:t xml:space="preserve">Three </w:t>
      </w:r>
      <w:r w:rsidR="008C4785" w:rsidRPr="00FC04E6">
        <w:rPr>
          <w:rFonts w:asciiTheme="minorBidi" w:hAnsiTheme="minorBidi"/>
          <w:sz w:val="24"/>
          <w:szCs w:val="24"/>
        </w:rPr>
        <w:t xml:space="preserve">cases were accepted for investigation by the PHSO and to date we have received </w:t>
      </w:r>
      <w:r w:rsidRPr="00FC04E6">
        <w:rPr>
          <w:rFonts w:asciiTheme="minorBidi" w:hAnsiTheme="minorBidi"/>
          <w:sz w:val="24"/>
          <w:szCs w:val="24"/>
        </w:rPr>
        <w:t>2</w:t>
      </w:r>
      <w:r w:rsidR="008C4785" w:rsidRPr="00FC04E6">
        <w:rPr>
          <w:rFonts w:asciiTheme="minorBidi" w:hAnsiTheme="minorBidi"/>
          <w:sz w:val="24"/>
          <w:szCs w:val="24"/>
        </w:rPr>
        <w:t xml:space="preserve"> outcome</w:t>
      </w:r>
      <w:r w:rsidRPr="00FC04E6">
        <w:rPr>
          <w:rFonts w:asciiTheme="minorBidi" w:hAnsiTheme="minorBidi"/>
          <w:sz w:val="24"/>
          <w:szCs w:val="24"/>
        </w:rPr>
        <w:t>s</w:t>
      </w:r>
      <w:r w:rsidR="008C4785" w:rsidRPr="00FC04E6">
        <w:rPr>
          <w:rFonts w:asciiTheme="minorBidi" w:hAnsiTheme="minorBidi"/>
          <w:sz w:val="24"/>
          <w:szCs w:val="24"/>
        </w:rPr>
        <w:t xml:space="preserve"> which w</w:t>
      </w:r>
      <w:r w:rsidRPr="00FC04E6">
        <w:rPr>
          <w:rFonts w:asciiTheme="minorBidi" w:hAnsiTheme="minorBidi"/>
          <w:sz w:val="24"/>
          <w:szCs w:val="24"/>
        </w:rPr>
        <w:t>ere both</w:t>
      </w:r>
      <w:r w:rsidR="008C4785" w:rsidRPr="00FC04E6">
        <w:rPr>
          <w:rFonts w:asciiTheme="minorBidi" w:hAnsiTheme="minorBidi"/>
          <w:sz w:val="24"/>
          <w:szCs w:val="24"/>
        </w:rPr>
        <w:t xml:space="preserve"> partly upheld. </w:t>
      </w:r>
    </w:p>
    <w:tbl>
      <w:tblPr>
        <w:tblStyle w:val="TableGrid"/>
        <w:tblpPr w:leftFromText="180" w:rightFromText="180" w:vertAnchor="text" w:horzAnchor="margin" w:tblpY="130"/>
        <w:tblW w:w="0" w:type="auto"/>
        <w:tblLook w:val="04A0" w:firstRow="1" w:lastRow="0" w:firstColumn="1" w:lastColumn="0" w:noHBand="0" w:noVBand="1"/>
        <w:tblCaption w:val="PHSO Investigations"/>
        <w:tblDescription w:val="Table providing an overview of number of PHSO referrals between 2018-2022."/>
      </w:tblPr>
      <w:tblGrid>
        <w:gridCol w:w="1696"/>
        <w:gridCol w:w="2835"/>
        <w:gridCol w:w="2755"/>
        <w:gridCol w:w="2767"/>
      </w:tblGrid>
      <w:tr w:rsidR="005E6BBF" w:rsidRPr="00FC04E6" w14:paraId="1EC3D5EF" w14:textId="77777777" w:rsidTr="00E074CE">
        <w:trPr>
          <w:trHeight w:val="976"/>
          <w:tblHeader/>
        </w:trPr>
        <w:tc>
          <w:tcPr>
            <w:tcW w:w="1696" w:type="dxa"/>
            <w:shd w:val="clear" w:color="auto" w:fill="DBE5F1" w:themeFill="accent1" w:themeFillTint="33"/>
          </w:tcPr>
          <w:p w14:paraId="2A397053" w14:textId="77777777" w:rsidR="005E6BBF" w:rsidRPr="00FC04E6" w:rsidRDefault="005E6BBF" w:rsidP="005E6BBF">
            <w:pPr>
              <w:spacing w:after="200" w:line="276" w:lineRule="auto"/>
              <w:jc w:val="center"/>
              <w:rPr>
                <w:rFonts w:asciiTheme="minorBidi" w:hAnsiTheme="minorBidi"/>
                <w:b/>
                <w:bCs/>
                <w:color w:val="000000"/>
                <w:sz w:val="24"/>
                <w:szCs w:val="24"/>
                <w:lang w:eastAsia="en-GB"/>
              </w:rPr>
            </w:pPr>
            <w:r w:rsidRPr="00FC04E6">
              <w:rPr>
                <w:rFonts w:asciiTheme="minorBidi" w:hAnsiTheme="minorBidi"/>
                <w:b/>
                <w:bCs/>
                <w:color w:val="000000"/>
                <w:sz w:val="24"/>
                <w:szCs w:val="24"/>
                <w:lang w:eastAsia="en-GB"/>
              </w:rPr>
              <w:t>Year</w:t>
            </w:r>
          </w:p>
        </w:tc>
        <w:tc>
          <w:tcPr>
            <w:tcW w:w="2835" w:type="dxa"/>
            <w:shd w:val="clear" w:color="auto" w:fill="DBE5F1" w:themeFill="accent1" w:themeFillTint="33"/>
          </w:tcPr>
          <w:p w14:paraId="7896F737" w14:textId="77777777" w:rsidR="005E6BBF" w:rsidRPr="00FC04E6" w:rsidRDefault="005E6BBF" w:rsidP="005E6BBF">
            <w:pPr>
              <w:spacing w:after="200" w:line="276" w:lineRule="auto"/>
              <w:jc w:val="center"/>
              <w:rPr>
                <w:rFonts w:asciiTheme="minorBidi" w:hAnsiTheme="minorBidi"/>
                <w:b/>
                <w:bCs/>
                <w:color w:val="000000"/>
                <w:sz w:val="24"/>
                <w:szCs w:val="24"/>
                <w:lang w:eastAsia="en-GB"/>
              </w:rPr>
            </w:pPr>
            <w:r w:rsidRPr="00FC04E6">
              <w:rPr>
                <w:rFonts w:asciiTheme="minorBidi" w:hAnsiTheme="minorBidi"/>
                <w:b/>
                <w:bCs/>
                <w:color w:val="000000"/>
                <w:sz w:val="24"/>
                <w:szCs w:val="24"/>
                <w:lang w:eastAsia="en-GB"/>
              </w:rPr>
              <w:t>Number of cases received by the PHSO</w:t>
            </w:r>
          </w:p>
        </w:tc>
        <w:tc>
          <w:tcPr>
            <w:tcW w:w="2755" w:type="dxa"/>
            <w:shd w:val="clear" w:color="auto" w:fill="DBE5F1" w:themeFill="accent1" w:themeFillTint="33"/>
          </w:tcPr>
          <w:p w14:paraId="5296FBBB" w14:textId="77777777" w:rsidR="005E6BBF" w:rsidRPr="00FC04E6" w:rsidRDefault="005E6BBF" w:rsidP="005E6BBF">
            <w:pPr>
              <w:spacing w:line="276" w:lineRule="auto"/>
              <w:jc w:val="center"/>
              <w:rPr>
                <w:rFonts w:asciiTheme="minorBidi" w:hAnsiTheme="minorBidi"/>
                <w:b/>
                <w:bCs/>
                <w:color w:val="000000"/>
                <w:sz w:val="24"/>
                <w:szCs w:val="24"/>
                <w:lang w:eastAsia="en-GB"/>
              </w:rPr>
            </w:pPr>
            <w:r w:rsidRPr="00FC04E6">
              <w:rPr>
                <w:rFonts w:asciiTheme="minorBidi" w:hAnsiTheme="minorBidi"/>
                <w:b/>
                <w:bCs/>
                <w:color w:val="000000"/>
                <w:sz w:val="24"/>
                <w:szCs w:val="24"/>
                <w:lang w:eastAsia="en-GB"/>
              </w:rPr>
              <w:t>Number of cases accepted for investigation by the PHSO</w:t>
            </w:r>
          </w:p>
        </w:tc>
        <w:tc>
          <w:tcPr>
            <w:tcW w:w="2767" w:type="dxa"/>
            <w:shd w:val="clear" w:color="auto" w:fill="DBE5F1" w:themeFill="accent1" w:themeFillTint="33"/>
          </w:tcPr>
          <w:p w14:paraId="05440D6E" w14:textId="77777777" w:rsidR="005E6BBF" w:rsidRPr="00FC04E6" w:rsidRDefault="005E6BBF" w:rsidP="005E6BBF">
            <w:pPr>
              <w:spacing w:after="200" w:line="276" w:lineRule="auto"/>
              <w:jc w:val="center"/>
              <w:rPr>
                <w:rFonts w:asciiTheme="minorBidi" w:hAnsiTheme="minorBidi"/>
                <w:b/>
                <w:bCs/>
                <w:color w:val="000000"/>
                <w:sz w:val="24"/>
                <w:szCs w:val="24"/>
                <w:lang w:eastAsia="en-GB"/>
              </w:rPr>
            </w:pPr>
            <w:r w:rsidRPr="00FC04E6">
              <w:rPr>
                <w:rFonts w:asciiTheme="minorBidi" w:hAnsiTheme="minorBidi"/>
                <w:b/>
                <w:bCs/>
                <w:color w:val="000000"/>
                <w:sz w:val="24"/>
                <w:szCs w:val="24"/>
                <w:lang w:eastAsia="en-GB"/>
              </w:rPr>
              <w:t xml:space="preserve">Number of cases upheld or partly upheld </w:t>
            </w:r>
          </w:p>
        </w:tc>
      </w:tr>
      <w:tr w:rsidR="005E6BBF" w:rsidRPr="00FC04E6" w14:paraId="2A03C915" w14:textId="77777777" w:rsidTr="00561617">
        <w:trPr>
          <w:trHeight w:val="443"/>
        </w:trPr>
        <w:tc>
          <w:tcPr>
            <w:tcW w:w="1696" w:type="dxa"/>
          </w:tcPr>
          <w:p w14:paraId="1AFA551C" w14:textId="77777777" w:rsidR="005E6BBF" w:rsidRPr="00FC04E6" w:rsidRDefault="005E6BBF" w:rsidP="005E6BBF">
            <w:pPr>
              <w:spacing w:line="276" w:lineRule="auto"/>
              <w:jc w:val="center"/>
              <w:rPr>
                <w:rFonts w:asciiTheme="minorBidi" w:hAnsiTheme="minorBidi"/>
                <w:b/>
                <w:bCs/>
                <w:color w:val="000000"/>
                <w:sz w:val="24"/>
                <w:szCs w:val="24"/>
                <w:lang w:eastAsia="en-GB"/>
              </w:rPr>
            </w:pPr>
            <w:r w:rsidRPr="00FC04E6">
              <w:rPr>
                <w:rFonts w:asciiTheme="minorBidi" w:hAnsiTheme="minorBidi"/>
                <w:b/>
                <w:bCs/>
                <w:color w:val="000000"/>
                <w:sz w:val="24"/>
                <w:szCs w:val="24"/>
                <w:lang w:eastAsia="en-GB"/>
              </w:rPr>
              <w:t>2019/20</w:t>
            </w:r>
          </w:p>
        </w:tc>
        <w:tc>
          <w:tcPr>
            <w:tcW w:w="2835" w:type="dxa"/>
          </w:tcPr>
          <w:p w14:paraId="109FD676" w14:textId="77777777" w:rsidR="005E6BBF" w:rsidRPr="00FC04E6" w:rsidRDefault="005E6BBF" w:rsidP="005E6BBF">
            <w:pPr>
              <w:spacing w:line="276" w:lineRule="auto"/>
              <w:jc w:val="center"/>
              <w:rPr>
                <w:rFonts w:asciiTheme="minorBidi" w:hAnsiTheme="minorBidi"/>
                <w:bCs/>
                <w:color w:val="000000"/>
                <w:sz w:val="24"/>
                <w:szCs w:val="24"/>
                <w:lang w:eastAsia="en-GB"/>
              </w:rPr>
            </w:pPr>
            <w:r w:rsidRPr="00FC04E6">
              <w:rPr>
                <w:rFonts w:asciiTheme="minorBidi" w:hAnsiTheme="minorBidi"/>
                <w:bCs/>
                <w:color w:val="000000"/>
                <w:sz w:val="24"/>
                <w:szCs w:val="24"/>
                <w:lang w:eastAsia="en-GB"/>
              </w:rPr>
              <w:t>61</w:t>
            </w:r>
          </w:p>
        </w:tc>
        <w:tc>
          <w:tcPr>
            <w:tcW w:w="2755" w:type="dxa"/>
          </w:tcPr>
          <w:p w14:paraId="5EF324B0" w14:textId="77777777" w:rsidR="005E6BBF" w:rsidRPr="00FC04E6" w:rsidRDefault="005E6BBF" w:rsidP="005E6BBF">
            <w:pPr>
              <w:spacing w:line="276" w:lineRule="auto"/>
              <w:jc w:val="center"/>
              <w:rPr>
                <w:rFonts w:asciiTheme="minorBidi" w:hAnsiTheme="minorBidi"/>
                <w:bCs/>
                <w:color w:val="000000"/>
                <w:sz w:val="24"/>
                <w:szCs w:val="24"/>
                <w:lang w:eastAsia="en-GB"/>
              </w:rPr>
            </w:pPr>
            <w:r w:rsidRPr="00FC04E6">
              <w:rPr>
                <w:rFonts w:asciiTheme="minorBidi" w:hAnsiTheme="minorBidi"/>
                <w:bCs/>
                <w:color w:val="000000"/>
                <w:sz w:val="24"/>
                <w:szCs w:val="24"/>
                <w:lang w:eastAsia="en-GB"/>
              </w:rPr>
              <w:t>3</w:t>
            </w:r>
          </w:p>
        </w:tc>
        <w:tc>
          <w:tcPr>
            <w:tcW w:w="2767" w:type="dxa"/>
          </w:tcPr>
          <w:p w14:paraId="3735E7A0" w14:textId="78BADB29" w:rsidR="005E6BBF" w:rsidRPr="00FC04E6" w:rsidRDefault="005E6BBF" w:rsidP="00561617">
            <w:pPr>
              <w:spacing w:line="276" w:lineRule="auto"/>
              <w:jc w:val="center"/>
              <w:rPr>
                <w:rFonts w:asciiTheme="minorBidi" w:hAnsiTheme="minorBidi"/>
                <w:bCs/>
                <w:color w:val="000000"/>
                <w:sz w:val="24"/>
                <w:szCs w:val="24"/>
                <w:lang w:eastAsia="en-GB"/>
              </w:rPr>
            </w:pPr>
            <w:r w:rsidRPr="00FC04E6">
              <w:rPr>
                <w:rFonts w:asciiTheme="minorBidi" w:hAnsiTheme="minorBidi"/>
                <w:bCs/>
                <w:color w:val="000000"/>
                <w:sz w:val="24"/>
                <w:szCs w:val="24"/>
                <w:lang w:eastAsia="en-GB"/>
              </w:rPr>
              <w:t>0</w:t>
            </w:r>
          </w:p>
        </w:tc>
      </w:tr>
      <w:tr w:rsidR="005E6BBF" w:rsidRPr="00FC04E6" w14:paraId="33E06C0B" w14:textId="77777777" w:rsidTr="00561617">
        <w:trPr>
          <w:trHeight w:val="258"/>
        </w:trPr>
        <w:tc>
          <w:tcPr>
            <w:tcW w:w="1696" w:type="dxa"/>
          </w:tcPr>
          <w:p w14:paraId="6E45E9F1" w14:textId="77777777" w:rsidR="005E6BBF" w:rsidRPr="00FC04E6" w:rsidRDefault="005E6BBF" w:rsidP="005E6BBF">
            <w:pPr>
              <w:spacing w:line="276" w:lineRule="auto"/>
              <w:jc w:val="center"/>
              <w:rPr>
                <w:rFonts w:asciiTheme="minorBidi" w:hAnsiTheme="minorBidi"/>
                <w:b/>
                <w:bCs/>
                <w:color w:val="000000"/>
                <w:sz w:val="24"/>
                <w:szCs w:val="24"/>
                <w:lang w:eastAsia="en-GB"/>
              </w:rPr>
            </w:pPr>
            <w:r w:rsidRPr="00FC04E6">
              <w:rPr>
                <w:rFonts w:asciiTheme="minorBidi" w:hAnsiTheme="minorBidi"/>
                <w:b/>
                <w:bCs/>
                <w:color w:val="000000"/>
                <w:sz w:val="24"/>
                <w:szCs w:val="24"/>
                <w:lang w:eastAsia="en-GB"/>
              </w:rPr>
              <w:t>2020/21</w:t>
            </w:r>
          </w:p>
        </w:tc>
        <w:tc>
          <w:tcPr>
            <w:tcW w:w="2835" w:type="dxa"/>
          </w:tcPr>
          <w:p w14:paraId="0B2CAF0D" w14:textId="77777777" w:rsidR="005E6BBF" w:rsidRPr="00FC04E6" w:rsidRDefault="005E6BBF" w:rsidP="005E6BBF">
            <w:pPr>
              <w:spacing w:line="276" w:lineRule="auto"/>
              <w:jc w:val="center"/>
              <w:rPr>
                <w:rFonts w:asciiTheme="minorBidi" w:hAnsiTheme="minorBidi"/>
                <w:bCs/>
                <w:color w:val="000000"/>
                <w:sz w:val="24"/>
                <w:szCs w:val="24"/>
                <w:lang w:eastAsia="en-GB"/>
              </w:rPr>
            </w:pPr>
            <w:r w:rsidRPr="00FC04E6">
              <w:rPr>
                <w:rFonts w:asciiTheme="minorBidi" w:hAnsiTheme="minorBidi"/>
                <w:bCs/>
                <w:color w:val="000000"/>
                <w:sz w:val="24"/>
                <w:szCs w:val="24"/>
                <w:lang w:eastAsia="en-GB"/>
              </w:rPr>
              <w:t>28</w:t>
            </w:r>
          </w:p>
        </w:tc>
        <w:tc>
          <w:tcPr>
            <w:tcW w:w="2755" w:type="dxa"/>
          </w:tcPr>
          <w:p w14:paraId="4C4439CC" w14:textId="77777777" w:rsidR="005E6BBF" w:rsidRPr="00FC04E6" w:rsidRDefault="005E6BBF" w:rsidP="005E6BBF">
            <w:pPr>
              <w:spacing w:line="276" w:lineRule="auto"/>
              <w:jc w:val="center"/>
              <w:rPr>
                <w:rFonts w:asciiTheme="minorBidi" w:hAnsiTheme="minorBidi"/>
                <w:bCs/>
                <w:color w:val="000000"/>
                <w:sz w:val="24"/>
                <w:szCs w:val="24"/>
                <w:lang w:eastAsia="en-GB"/>
              </w:rPr>
            </w:pPr>
            <w:r w:rsidRPr="00FC04E6">
              <w:rPr>
                <w:rFonts w:asciiTheme="minorBidi" w:hAnsiTheme="minorBidi"/>
                <w:bCs/>
                <w:color w:val="000000"/>
                <w:sz w:val="24"/>
                <w:szCs w:val="24"/>
                <w:lang w:eastAsia="en-GB"/>
              </w:rPr>
              <w:t>2</w:t>
            </w:r>
          </w:p>
        </w:tc>
        <w:tc>
          <w:tcPr>
            <w:tcW w:w="2767" w:type="dxa"/>
          </w:tcPr>
          <w:p w14:paraId="706A2A29" w14:textId="77777777" w:rsidR="005E6BBF" w:rsidRPr="00FC04E6" w:rsidRDefault="005E6BBF" w:rsidP="005E6BBF">
            <w:pPr>
              <w:spacing w:line="276" w:lineRule="auto"/>
              <w:jc w:val="center"/>
              <w:rPr>
                <w:rFonts w:asciiTheme="minorBidi" w:hAnsiTheme="minorBidi"/>
                <w:bCs/>
                <w:color w:val="000000"/>
                <w:sz w:val="24"/>
                <w:szCs w:val="24"/>
                <w:lang w:eastAsia="en-GB"/>
              </w:rPr>
            </w:pPr>
            <w:r w:rsidRPr="00FC04E6">
              <w:rPr>
                <w:rFonts w:asciiTheme="minorBidi" w:hAnsiTheme="minorBidi"/>
                <w:bCs/>
                <w:color w:val="000000"/>
                <w:sz w:val="24"/>
                <w:szCs w:val="24"/>
                <w:lang w:eastAsia="en-GB"/>
              </w:rPr>
              <w:t>1</w:t>
            </w:r>
          </w:p>
        </w:tc>
      </w:tr>
      <w:tr w:rsidR="005E6BBF" w:rsidRPr="00FC04E6" w14:paraId="4CCDDA58" w14:textId="77777777" w:rsidTr="00561617">
        <w:trPr>
          <w:trHeight w:val="258"/>
        </w:trPr>
        <w:tc>
          <w:tcPr>
            <w:tcW w:w="1696" w:type="dxa"/>
          </w:tcPr>
          <w:p w14:paraId="439DB34B" w14:textId="77777777" w:rsidR="005E6BBF" w:rsidRPr="00FC04E6" w:rsidRDefault="005E6BBF" w:rsidP="005E6BBF">
            <w:pPr>
              <w:spacing w:line="276" w:lineRule="auto"/>
              <w:jc w:val="center"/>
              <w:rPr>
                <w:rFonts w:asciiTheme="minorBidi" w:hAnsiTheme="minorBidi"/>
                <w:b/>
                <w:bCs/>
                <w:color w:val="000000"/>
                <w:sz w:val="24"/>
                <w:szCs w:val="24"/>
                <w:lang w:eastAsia="en-GB"/>
              </w:rPr>
            </w:pPr>
            <w:r w:rsidRPr="00FC04E6">
              <w:rPr>
                <w:rFonts w:asciiTheme="minorBidi" w:hAnsiTheme="minorBidi"/>
                <w:b/>
                <w:bCs/>
                <w:color w:val="000000"/>
                <w:sz w:val="24"/>
                <w:szCs w:val="24"/>
                <w:lang w:eastAsia="en-GB"/>
              </w:rPr>
              <w:t>2021/22</w:t>
            </w:r>
          </w:p>
        </w:tc>
        <w:tc>
          <w:tcPr>
            <w:tcW w:w="2835" w:type="dxa"/>
          </w:tcPr>
          <w:p w14:paraId="13F42129" w14:textId="77777777" w:rsidR="005E6BBF" w:rsidRPr="00FC04E6" w:rsidRDefault="005E6BBF" w:rsidP="005E6BBF">
            <w:pPr>
              <w:spacing w:line="276" w:lineRule="auto"/>
              <w:jc w:val="center"/>
              <w:rPr>
                <w:rFonts w:asciiTheme="minorBidi" w:hAnsiTheme="minorBidi"/>
                <w:bCs/>
                <w:color w:val="000000"/>
                <w:sz w:val="24"/>
                <w:szCs w:val="24"/>
                <w:lang w:eastAsia="en-GB"/>
              </w:rPr>
            </w:pPr>
            <w:r w:rsidRPr="00FC04E6">
              <w:rPr>
                <w:rFonts w:asciiTheme="minorBidi" w:hAnsiTheme="minorBidi"/>
                <w:bCs/>
                <w:color w:val="000000"/>
                <w:sz w:val="24"/>
                <w:szCs w:val="24"/>
                <w:lang w:eastAsia="en-GB"/>
              </w:rPr>
              <w:t>59</w:t>
            </w:r>
          </w:p>
        </w:tc>
        <w:tc>
          <w:tcPr>
            <w:tcW w:w="2755" w:type="dxa"/>
          </w:tcPr>
          <w:p w14:paraId="17A8DE5D" w14:textId="77777777" w:rsidR="005E6BBF" w:rsidRPr="00FC04E6" w:rsidRDefault="005E6BBF" w:rsidP="005E6BBF">
            <w:pPr>
              <w:spacing w:line="276" w:lineRule="auto"/>
              <w:jc w:val="center"/>
              <w:rPr>
                <w:rFonts w:asciiTheme="minorBidi" w:hAnsiTheme="minorBidi"/>
                <w:bCs/>
                <w:color w:val="000000"/>
                <w:sz w:val="24"/>
                <w:szCs w:val="24"/>
                <w:lang w:eastAsia="en-GB"/>
              </w:rPr>
            </w:pPr>
            <w:r w:rsidRPr="00FC04E6">
              <w:rPr>
                <w:rFonts w:asciiTheme="minorBidi" w:hAnsiTheme="minorBidi"/>
                <w:bCs/>
                <w:color w:val="000000"/>
                <w:sz w:val="24"/>
                <w:szCs w:val="24"/>
                <w:lang w:eastAsia="en-GB"/>
              </w:rPr>
              <w:t>1</w:t>
            </w:r>
          </w:p>
        </w:tc>
        <w:tc>
          <w:tcPr>
            <w:tcW w:w="2767" w:type="dxa"/>
          </w:tcPr>
          <w:p w14:paraId="44675FAA" w14:textId="77777777" w:rsidR="005E6BBF" w:rsidRPr="00FC04E6" w:rsidRDefault="005E6BBF" w:rsidP="005E6BBF">
            <w:pPr>
              <w:spacing w:line="276" w:lineRule="auto"/>
              <w:jc w:val="center"/>
              <w:rPr>
                <w:rFonts w:asciiTheme="minorBidi" w:hAnsiTheme="minorBidi"/>
                <w:bCs/>
                <w:color w:val="000000"/>
                <w:sz w:val="24"/>
                <w:szCs w:val="24"/>
                <w:lang w:eastAsia="en-GB"/>
              </w:rPr>
            </w:pPr>
            <w:r w:rsidRPr="00FC04E6">
              <w:rPr>
                <w:rFonts w:asciiTheme="minorBidi" w:hAnsiTheme="minorBidi"/>
                <w:bCs/>
                <w:color w:val="000000"/>
                <w:sz w:val="24"/>
                <w:szCs w:val="24"/>
                <w:lang w:eastAsia="en-GB"/>
              </w:rPr>
              <w:t>1</w:t>
            </w:r>
          </w:p>
        </w:tc>
      </w:tr>
      <w:tr w:rsidR="005E6BBF" w:rsidRPr="00FC04E6" w14:paraId="7A7B0DF8" w14:textId="77777777" w:rsidTr="00561617">
        <w:trPr>
          <w:trHeight w:val="258"/>
        </w:trPr>
        <w:tc>
          <w:tcPr>
            <w:tcW w:w="1696" w:type="dxa"/>
          </w:tcPr>
          <w:p w14:paraId="103E36CA" w14:textId="77777777" w:rsidR="005E6BBF" w:rsidRPr="00FC04E6" w:rsidRDefault="005E6BBF" w:rsidP="005E6BBF">
            <w:pPr>
              <w:spacing w:line="276" w:lineRule="auto"/>
              <w:jc w:val="center"/>
              <w:rPr>
                <w:rFonts w:asciiTheme="minorBidi" w:hAnsiTheme="minorBidi"/>
                <w:b/>
                <w:bCs/>
                <w:color w:val="000000"/>
                <w:sz w:val="24"/>
                <w:szCs w:val="24"/>
                <w:lang w:eastAsia="en-GB"/>
              </w:rPr>
            </w:pPr>
            <w:r w:rsidRPr="00FC04E6">
              <w:rPr>
                <w:rFonts w:asciiTheme="minorBidi" w:hAnsiTheme="minorBidi"/>
                <w:b/>
                <w:bCs/>
                <w:color w:val="000000"/>
                <w:sz w:val="24"/>
                <w:szCs w:val="24"/>
                <w:lang w:eastAsia="en-GB"/>
              </w:rPr>
              <w:t>2022/23</w:t>
            </w:r>
          </w:p>
        </w:tc>
        <w:tc>
          <w:tcPr>
            <w:tcW w:w="2835" w:type="dxa"/>
          </w:tcPr>
          <w:p w14:paraId="3DC8AE89" w14:textId="77777777" w:rsidR="005E6BBF" w:rsidRPr="00FC04E6" w:rsidRDefault="005E6BBF" w:rsidP="005E6BBF">
            <w:pPr>
              <w:spacing w:line="276" w:lineRule="auto"/>
              <w:jc w:val="center"/>
              <w:rPr>
                <w:rFonts w:asciiTheme="minorBidi" w:hAnsiTheme="minorBidi"/>
                <w:bCs/>
                <w:color w:val="000000"/>
                <w:sz w:val="24"/>
                <w:szCs w:val="24"/>
                <w:lang w:eastAsia="en-GB"/>
              </w:rPr>
            </w:pPr>
            <w:r w:rsidRPr="00FC04E6">
              <w:rPr>
                <w:rFonts w:asciiTheme="minorBidi" w:hAnsiTheme="minorBidi"/>
                <w:bCs/>
                <w:color w:val="000000"/>
                <w:sz w:val="24"/>
                <w:szCs w:val="24"/>
                <w:lang w:eastAsia="en-GB"/>
              </w:rPr>
              <w:t>47</w:t>
            </w:r>
          </w:p>
        </w:tc>
        <w:tc>
          <w:tcPr>
            <w:tcW w:w="2755" w:type="dxa"/>
          </w:tcPr>
          <w:p w14:paraId="56DC9EBA" w14:textId="77777777" w:rsidR="005E6BBF" w:rsidRPr="00FC04E6" w:rsidRDefault="005E6BBF" w:rsidP="005E6BBF">
            <w:pPr>
              <w:spacing w:line="276" w:lineRule="auto"/>
              <w:jc w:val="center"/>
              <w:rPr>
                <w:rFonts w:asciiTheme="minorBidi" w:hAnsiTheme="minorBidi"/>
                <w:bCs/>
                <w:color w:val="000000"/>
                <w:sz w:val="24"/>
                <w:szCs w:val="24"/>
                <w:lang w:eastAsia="en-GB"/>
              </w:rPr>
            </w:pPr>
            <w:r w:rsidRPr="00FC04E6">
              <w:rPr>
                <w:rFonts w:asciiTheme="minorBidi" w:hAnsiTheme="minorBidi"/>
                <w:bCs/>
                <w:color w:val="000000"/>
                <w:sz w:val="24"/>
                <w:szCs w:val="24"/>
                <w:lang w:eastAsia="en-GB"/>
              </w:rPr>
              <w:t>5</w:t>
            </w:r>
          </w:p>
        </w:tc>
        <w:tc>
          <w:tcPr>
            <w:tcW w:w="2767" w:type="dxa"/>
          </w:tcPr>
          <w:p w14:paraId="68C2210E" w14:textId="77777777" w:rsidR="005E6BBF" w:rsidRPr="00FC04E6" w:rsidRDefault="005E6BBF" w:rsidP="005E6BBF">
            <w:pPr>
              <w:spacing w:line="276" w:lineRule="auto"/>
              <w:jc w:val="center"/>
              <w:rPr>
                <w:rFonts w:asciiTheme="minorBidi" w:hAnsiTheme="minorBidi"/>
                <w:bCs/>
                <w:color w:val="000000"/>
                <w:sz w:val="24"/>
                <w:szCs w:val="24"/>
                <w:lang w:eastAsia="en-GB"/>
              </w:rPr>
            </w:pPr>
            <w:r w:rsidRPr="00FC04E6">
              <w:rPr>
                <w:rFonts w:asciiTheme="minorBidi" w:hAnsiTheme="minorBidi"/>
                <w:bCs/>
                <w:color w:val="000000"/>
                <w:sz w:val="24"/>
                <w:szCs w:val="24"/>
                <w:lang w:eastAsia="en-GB"/>
              </w:rPr>
              <w:t>1</w:t>
            </w:r>
          </w:p>
        </w:tc>
      </w:tr>
      <w:tr w:rsidR="005E6BBF" w:rsidRPr="00FC04E6" w14:paraId="34EF3D1A" w14:textId="77777777" w:rsidTr="00561617">
        <w:trPr>
          <w:trHeight w:val="258"/>
        </w:trPr>
        <w:tc>
          <w:tcPr>
            <w:tcW w:w="1696" w:type="dxa"/>
          </w:tcPr>
          <w:p w14:paraId="5DD3D4E9" w14:textId="77777777" w:rsidR="005E6BBF" w:rsidRPr="00FC04E6" w:rsidRDefault="005E6BBF" w:rsidP="005E6BBF">
            <w:pPr>
              <w:spacing w:line="276" w:lineRule="auto"/>
              <w:jc w:val="center"/>
              <w:rPr>
                <w:rFonts w:asciiTheme="minorBidi" w:hAnsiTheme="minorBidi"/>
                <w:b/>
                <w:bCs/>
                <w:color w:val="000000"/>
                <w:sz w:val="24"/>
                <w:szCs w:val="24"/>
                <w:lang w:eastAsia="en-GB"/>
              </w:rPr>
            </w:pPr>
            <w:r w:rsidRPr="00FC04E6">
              <w:rPr>
                <w:rFonts w:asciiTheme="minorBidi" w:hAnsiTheme="minorBidi"/>
                <w:b/>
                <w:bCs/>
                <w:color w:val="000000"/>
                <w:sz w:val="24"/>
                <w:szCs w:val="24"/>
                <w:lang w:eastAsia="en-GB"/>
              </w:rPr>
              <w:t>2023/24</w:t>
            </w:r>
          </w:p>
        </w:tc>
        <w:tc>
          <w:tcPr>
            <w:tcW w:w="2835" w:type="dxa"/>
          </w:tcPr>
          <w:p w14:paraId="229BC530" w14:textId="77777777" w:rsidR="005E6BBF" w:rsidRPr="00FC04E6" w:rsidRDefault="005E6BBF" w:rsidP="005E6BBF">
            <w:pPr>
              <w:spacing w:line="276" w:lineRule="auto"/>
              <w:jc w:val="center"/>
              <w:rPr>
                <w:rFonts w:asciiTheme="minorBidi" w:hAnsiTheme="minorBidi"/>
                <w:bCs/>
                <w:color w:val="000000"/>
                <w:sz w:val="24"/>
                <w:szCs w:val="24"/>
                <w:lang w:eastAsia="en-GB"/>
              </w:rPr>
            </w:pPr>
            <w:r w:rsidRPr="00FC04E6">
              <w:rPr>
                <w:rFonts w:asciiTheme="minorBidi" w:hAnsiTheme="minorBidi"/>
                <w:bCs/>
                <w:color w:val="000000"/>
                <w:sz w:val="24"/>
                <w:szCs w:val="24"/>
                <w:lang w:eastAsia="en-GB"/>
              </w:rPr>
              <w:t>52</w:t>
            </w:r>
          </w:p>
        </w:tc>
        <w:tc>
          <w:tcPr>
            <w:tcW w:w="2755" w:type="dxa"/>
          </w:tcPr>
          <w:p w14:paraId="4CE89469" w14:textId="77777777" w:rsidR="005E6BBF" w:rsidRPr="00FC04E6" w:rsidRDefault="005E6BBF" w:rsidP="005E6BBF">
            <w:pPr>
              <w:spacing w:line="276" w:lineRule="auto"/>
              <w:jc w:val="center"/>
              <w:rPr>
                <w:rFonts w:asciiTheme="minorBidi" w:hAnsiTheme="minorBidi"/>
                <w:bCs/>
                <w:color w:val="000000"/>
                <w:sz w:val="24"/>
                <w:szCs w:val="24"/>
                <w:lang w:eastAsia="en-GB"/>
              </w:rPr>
            </w:pPr>
            <w:r w:rsidRPr="00FC04E6">
              <w:rPr>
                <w:rFonts w:asciiTheme="minorBidi" w:hAnsiTheme="minorBidi"/>
                <w:bCs/>
                <w:color w:val="000000"/>
                <w:sz w:val="24"/>
                <w:szCs w:val="24"/>
                <w:lang w:eastAsia="en-GB"/>
              </w:rPr>
              <w:t>3</w:t>
            </w:r>
          </w:p>
        </w:tc>
        <w:tc>
          <w:tcPr>
            <w:tcW w:w="2767" w:type="dxa"/>
          </w:tcPr>
          <w:p w14:paraId="11924F0C" w14:textId="77777777" w:rsidR="005E6BBF" w:rsidRPr="00FC04E6" w:rsidRDefault="005E6BBF" w:rsidP="005E6BBF">
            <w:pPr>
              <w:spacing w:line="276" w:lineRule="auto"/>
              <w:jc w:val="center"/>
              <w:rPr>
                <w:rFonts w:asciiTheme="minorBidi" w:hAnsiTheme="minorBidi"/>
                <w:bCs/>
                <w:color w:val="000000"/>
                <w:sz w:val="24"/>
                <w:szCs w:val="24"/>
                <w:lang w:eastAsia="en-GB"/>
              </w:rPr>
            </w:pPr>
            <w:r w:rsidRPr="00FC04E6">
              <w:rPr>
                <w:rFonts w:asciiTheme="minorBidi" w:hAnsiTheme="minorBidi"/>
                <w:bCs/>
                <w:color w:val="000000"/>
                <w:sz w:val="24"/>
                <w:szCs w:val="24"/>
                <w:lang w:eastAsia="en-GB"/>
              </w:rPr>
              <w:t>2</w:t>
            </w:r>
          </w:p>
        </w:tc>
      </w:tr>
    </w:tbl>
    <w:p w14:paraId="63C1EF38" w14:textId="77777777" w:rsidR="009D6201" w:rsidRPr="00FC04E6" w:rsidRDefault="009D6201" w:rsidP="005E6BBF">
      <w:pPr>
        <w:contextualSpacing/>
        <w:rPr>
          <w:rFonts w:asciiTheme="minorBidi" w:hAnsiTheme="minorBidi"/>
          <w:b/>
          <w:sz w:val="24"/>
          <w:szCs w:val="24"/>
        </w:rPr>
      </w:pPr>
    </w:p>
    <w:p w14:paraId="76B1022D" w14:textId="039E36E2" w:rsidR="008C4785" w:rsidRPr="00FC04E6" w:rsidRDefault="00C5191A" w:rsidP="005E6BBF">
      <w:pPr>
        <w:contextualSpacing/>
        <w:rPr>
          <w:rFonts w:asciiTheme="minorBidi" w:hAnsiTheme="minorBidi"/>
          <w:b/>
          <w:sz w:val="24"/>
          <w:szCs w:val="24"/>
        </w:rPr>
      </w:pPr>
      <w:r w:rsidRPr="00FC04E6">
        <w:rPr>
          <w:rFonts w:asciiTheme="minorBidi" w:hAnsiTheme="minorBidi"/>
          <w:b/>
          <w:sz w:val="24"/>
          <w:szCs w:val="24"/>
        </w:rPr>
        <w:t xml:space="preserve">4.1.3 Themes </w:t>
      </w:r>
    </w:p>
    <w:p w14:paraId="4E4834AD" w14:textId="77777777" w:rsidR="00D64C56" w:rsidRPr="00FC04E6" w:rsidRDefault="00D64C56" w:rsidP="005E6BBF">
      <w:pPr>
        <w:contextualSpacing/>
        <w:rPr>
          <w:rFonts w:asciiTheme="minorBidi" w:hAnsiTheme="minorBidi"/>
          <w:sz w:val="24"/>
          <w:szCs w:val="24"/>
        </w:rPr>
      </w:pPr>
    </w:p>
    <w:p w14:paraId="0B7833D9" w14:textId="28CF50D2" w:rsidR="00C5191A" w:rsidRPr="00FC04E6" w:rsidRDefault="00D64C56" w:rsidP="005E6BBF">
      <w:pPr>
        <w:contextualSpacing/>
        <w:rPr>
          <w:rFonts w:asciiTheme="minorBidi" w:hAnsiTheme="minorBidi"/>
          <w:sz w:val="24"/>
          <w:szCs w:val="24"/>
        </w:rPr>
      </w:pPr>
      <w:r w:rsidRPr="00FC04E6">
        <w:rPr>
          <w:rFonts w:asciiTheme="minorBidi" w:hAnsiTheme="minorBidi"/>
          <w:sz w:val="24"/>
          <w:szCs w:val="24"/>
        </w:rPr>
        <w:t xml:space="preserve">The chart below </w:t>
      </w:r>
      <w:r w:rsidR="00C5191A" w:rsidRPr="00FC04E6">
        <w:rPr>
          <w:rFonts w:asciiTheme="minorBidi" w:hAnsiTheme="minorBidi"/>
          <w:sz w:val="24"/>
          <w:szCs w:val="24"/>
        </w:rPr>
        <w:t>shows a breakdown of complaints received by theme.</w:t>
      </w:r>
      <w:r w:rsidR="00B35D28">
        <w:rPr>
          <w:rFonts w:asciiTheme="minorBidi" w:hAnsiTheme="minorBidi"/>
          <w:sz w:val="24"/>
          <w:szCs w:val="24"/>
        </w:rPr>
        <w:t xml:space="preserve"> L</w:t>
      </w:r>
      <w:r w:rsidR="00C5191A" w:rsidRPr="00FC04E6">
        <w:rPr>
          <w:rFonts w:asciiTheme="minorBidi" w:hAnsiTheme="minorBidi"/>
          <w:sz w:val="24"/>
          <w:szCs w:val="24"/>
        </w:rPr>
        <w:t>ike last year the most common theme for complaints in 202</w:t>
      </w:r>
      <w:r w:rsidRPr="00FC04E6">
        <w:rPr>
          <w:rFonts w:asciiTheme="minorBidi" w:hAnsiTheme="minorBidi"/>
          <w:sz w:val="24"/>
          <w:szCs w:val="24"/>
        </w:rPr>
        <w:t>3</w:t>
      </w:r>
      <w:r w:rsidR="00C5191A" w:rsidRPr="00FC04E6">
        <w:rPr>
          <w:rFonts w:asciiTheme="minorBidi" w:hAnsiTheme="minorBidi"/>
          <w:sz w:val="24"/>
          <w:szCs w:val="24"/>
        </w:rPr>
        <w:t>/2</w:t>
      </w:r>
      <w:r w:rsidRPr="00FC04E6">
        <w:rPr>
          <w:rFonts w:asciiTheme="minorBidi" w:hAnsiTheme="minorBidi"/>
          <w:sz w:val="24"/>
          <w:szCs w:val="24"/>
        </w:rPr>
        <w:t>4</w:t>
      </w:r>
      <w:r w:rsidR="00C5191A" w:rsidRPr="00FC04E6">
        <w:rPr>
          <w:rFonts w:asciiTheme="minorBidi" w:hAnsiTheme="minorBidi"/>
          <w:sz w:val="24"/>
          <w:szCs w:val="24"/>
        </w:rPr>
        <w:t xml:space="preserve"> was ‘Clinical Care &amp; Treatment’. </w:t>
      </w:r>
    </w:p>
    <w:p w14:paraId="2263AF80" w14:textId="77777777" w:rsidR="00DA440B" w:rsidRPr="00FC04E6" w:rsidRDefault="00DA440B" w:rsidP="00D64C56">
      <w:pPr>
        <w:contextualSpacing/>
        <w:rPr>
          <w:rFonts w:asciiTheme="minorBidi" w:hAnsiTheme="minorBidi"/>
          <w:sz w:val="24"/>
          <w:szCs w:val="24"/>
        </w:rPr>
      </w:pPr>
    </w:p>
    <w:p w14:paraId="5D9E2A38" w14:textId="646DF880" w:rsidR="00DA440B" w:rsidRPr="00FC04E6" w:rsidRDefault="00DA440B" w:rsidP="00D64C56">
      <w:pPr>
        <w:contextualSpacing/>
        <w:rPr>
          <w:rFonts w:asciiTheme="minorBidi" w:hAnsiTheme="minorBidi"/>
          <w:sz w:val="24"/>
          <w:szCs w:val="24"/>
        </w:rPr>
      </w:pPr>
      <w:r w:rsidRPr="00FC04E6">
        <w:rPr>
          <w:rFonts w:asciiTheme="minorBidi" w:hAnsiTheme="minorBidi"/>
          <w:noProof/>
          <w:sz w:val="24"/>
          <w:szCs w:val="24"/>
        </w:rPr>
        <w:drawing>
          <wp:inline distT="0" distB="0" distL="0" distR="0" wp14:anchorId="69E32C07" wp14:editId="16941A7C">
            <wp:extent cx="6103620" cy="3277590"/>
            <wp:effectExtent l="0" t="0" r="0" b="0"/>
            <wp:docPr id="46" name="Chart 46" descr="A graph showing Complaints by Subject for 2023/24. The subject with the most complaints at roughly 320 was Clinical Care and Treatment. Next was Attitude of Staff at about 75, then communication with just over 50. All the other themes had under 50 complaints. ">
              <a:extLst xmlns:a="http://schemas.openxmlformats.org/drawingml/2006/main">
                <a:ext uri="{FF2B5EF4-FFF2-40B4-BE49-F238E27FC236}">
                  <a16:creationId xmlns:a16="http://schemas.microsoft.com/office/drawing/2014/main" id="{8C7004E7-0B5C-FD8D-835F-E295879577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3193434" w14:textId="77777777" w:rsidR="00D64C56" w:rsidRPr="00FC04E6" w:rsidRDefault="00D64C56" w:rsidP="00D64C56">
      <w:pPr>
        <w:contextualSpacing/>
        <w:rPr>
          <w:rFonts w:asciiTheme="minorBidi" w:hAnsiTheme="minorBidi"/>
          <w:sz w:val="24"/>
          <w:szCs w:val="24"/>
          <w:highlight w:val="yellow"/>
        </w:rPr>
      </w:pPr>
    </w:p>
    <w:p w14:paraId="1EF5FF27" w14:textId="0E6C68C8" w:rsidR="00D64C56" w:rsidRPr="00FC04E6" w:rsidRDefault="00D64C56" w:rsidP="00561617">
      <w:pPr>
        <w:rPr>
          <w:rFonts w:asciiTheme="minorBidi" w:hAnsiTheme="minorBidi"/>
          <w:sz w:val="24"/>
          <w:szCs w:val="24"/>
        </w:rPr>
      </w:pPr>
      <w:r w:rsidRPr="00FC04E6">
        <w:rPr>
          <w:rFonts w:asciiTheme="minorBidi" w:hAnsiTheme="minorBidi"/>
          <w:sz w:val="24"/>
          <w:szCs w:val="24"/>
        </w:rPr>
        <w:t xml:space="preserve">In September a report was presented to </w:t>
      </w:r>
      <w:r w:rsidR="0092364B">
        <w:rPr>
          <w:rFonts w:asciiTheme="minorBidi" w:hAnsiTheme="minorBidi"/>
          <w:sz w:val="24"/>
          <w:szCs w:val="24"/>
        </w:rPr>
        <w:t xml:space="preserve">the </w:t>
      </w:r>
      <w:r w:rsidRPr="00FC04E6">
        <w:rPr>
          <w:rFonts w:asciiTheme="minorBidi" w:hAnsiTheme="minorBidi"/>
          <w:sz w:val="24"/>
          <w:szCs w:val="24"/>
        </w:rPr>
        <w:t xml:space="preserve">Trust Board which provided a deep dive into the complaint theme ‘Clinical Care and Treatment’. This deep dive showed that the main specialities receiving complaints about Clinical Care and Treatment </w:t>
      </w:r>
      <w:r w:rsidR="0092364B" w:rsidRPr="00FC04E6">
        <w:rPr>
          <w:rFonts w:asciiTheme="minorBidi" w:hAnsiTheme="minorBidi"/>
          <w:sz w:val="24"/>
          <w:szCs w:val="24"/>
        </w:rPr>
        <w:t>were</w:t>
      </w:r>
      <w:r w:rsidRPr="00FC04E6">
        <w:rPr>
          <w:rFonts w:asciiTheme="minorBidi" w:hAnsiTheme="minorBidi"/>
          <w:sz w:val="24"/>
          <w:szCs w:val="24"/>
        </w:rPr>
        <w:t xml:space="preserve"> Emergency medicine, Obstetrics, Urology, Maternity, General medicine</w:t>
      </w:r>
      <w:r w:rsidR="003C0A43">
        <w:rPr>
          <w:rFonts w:asciiTheme="minorBidi" w:hAnsiTheme="minorBidi"/>
          <w:sz w:val="24"/>
          <w:szCs w:val="24"/>
        </w:rPr>
        <w:t xml:space="preserve"> and</w:t>
      </w:r>
      <w:r w:rsidRPr="00FC04E6">
        <w:rPr>
          <w:rFonts w:asciiTheme="minorBidi" w:hAnsiTheme="minorBidi"/>
          <w:sz w:val="24"/>
          <w:szCs w:val="24"/>
        </w:rPr>
        <w:t xml:space="preserve"> Trauma and </w:t>
      </w:r>
      <w:r w:rsidR="003C0A43">
        <w:rPr>
          <w:rFonts w:asciiTheme="minorBidi" w:hAnsiTheme="minorBidi"/>
          <w:sz w:val="24"/>
          <w:szCs w:val="24"/>
        </w:rPr>
        <w:t>O</w:t>
      </w:r>
      <w:r w:rsidRPr="00FC04E6">
        <w:rPr>
          <w:rFonts w:asciiTheme="minorBidi" w:hAnsiTheme="minorBidi"/>
          <w:sz w:val="24"/>
          <w:szCs w:val="24"/>
        </w:rPr>
        <w:t xml:space="preserve">rthopaedics </w:t>
      </w:r>
    </w:p>
    <w:p w14:paraId="5E4A2FD7" w14:textId="77777777" w:rsidR="00D64C56" w:rsidRPr="00FC04E6" w:rsidRDefault="00D64C56" w:rsidP="00561617">
      <w:pPr>
        <w:rPr>
          <w:rFonts w:asciiTheme="minorBidi" w:hAnsiTheme="minorBidi"/>
          <w:sz w:val="24"/>
          <w:szCs w:val="24"/>
        </w:rPr>
      </w:pPr>
      <w:r w:rsidRPr="00FC04E6">
        <w:rPr>
          <w:rFonts w:asciiTheme="minorBidi" w:hAnsiTheme="minorBidi"/>
          <w:sz w:val="24"/>
          <w:szCs w:val="24"/>
        </w:rPr>
        <w:t>The underlying issues varied between specialities but there were some consistencies including:</w:t>
      </w:r>
    </w:p>
    <w:p w14:paraId="5F1A3F8B" w14:textId="77777777" w:rsidR="00D64C56" w:rsidRPr="00FC04E6" w:rsidRDefault="00D64C56" w:rsidP="00561617">
      <w:pPr>
        <w:rPr>
          <w:rFonts w:asciiTheme="minorBidi" w:hAnsiTheme="minorBidi"/>
          <w:sz w:val="24"/>
          <w:szCs w:val="24"/>
        </w:rPr>
      </w:pPr>
      <w:r w:rsidRPr="00FC04E6">
        <w:rPr>
          <w:rFonts w:asciiTheme="minorBidi" w:hAnsiTheme="minorBidi"/>
          <w:sz w:val="24"/>
          <w:szCs w:val="24"/>
        </w:rPr>
        <w:t>• Something happening during the episode of care the patient was not expecting.</w:t>
      </w:r>
    </w:p>
    <w:p w14:paraId="0D049BAE" w14:textId="77777777" w:rsidR="00D64C56" w:rsidRPr="00FC04E6" w:rsidRDefault="00D64C56" w:rsidP="00561617">
      <w:pPr>
        <w:rPr>
          <w:rFonts w:asciiTheme="minorBidi" w:hAnsiTheme="minorBidi"/>
          <w:sz w:val="24"/>
          <w:szCs w:val="24"/>
        </w:rPr>
      </w:pPr>
      <w:r w:rsidRPr="00FC04E6">
        <w:rPr>
          <w:rFonts w:asciiTheme="minorBidi" w:hAnsiTheme="minorBidi"/>
          <w:sz w:val="24"/>
          <w:szCs w:val="24"/>
        </w:rPr>
        <w:t xml:space="preserve">• Outcomes, potential complications, and risk of procedures not being fully explained. </w:t>
      </w:r>
    </w:p>
    <w:p w14:paraId="04D51012" w14:textId="77777777" w:rsidR="00D64C56" w:rsidRPr="00FC04E6" w:rsidRDefault="00D64C56" w:rsidP="00561617">
      <w:pPr>
        <w:rPr>
          <w:rFonts w:asciiTheme="minorBidi" w:hAnsiTheme="minorBidi"/>
          <w:sz w:val="24"/>
          <w:szCs w:val="24"/>
        </w:rPr>
      </w:pPr>
      <w:r w:rsidRPr="00FC04E6">
        <w:rPr>
          <w:rFonts w:asciiTheme="minorBidi" w:hAnsiTheme="minorBidi"/>
          <w:sz w:val="24"/>
          <w:szCs w:val="24"/>
        </w:rPr>
        <w:t xml:space="preserve">• Not being able to manage a patient’s expectation of time. </w:t>
      </w:r>
    </w:p>
    <w:p w14:paraId="7CD63C4E" w14:textId="6FFC8A15" w:rsidR="00D64C56" w:rsidRPr="00FC04E6" w:rsidRDefault="00D64C56" w:rsidP="00561617">
      <w:pPr>
        <w:rPr>
          <w:rFonts w:asciiTheme="minorBidi" w:hAnsiTheme="minorBidi"/>
          <w:sz w:val="24"/>
          <w:szCs w:val="24"/>
        </w:rPr>
      </w:pPr>
      <w:r w:rsidRPr="00FC04E6">
        <w:rPr>
          <w:rFonts w:asciiTheme="minorBidi" w:hAnsiTheme="minorBidi"/>
          <w:sz w:val="24"/>
          <w:szCs w:val="24"/>
        </w:rPr>
        <w:t xml:space="preserve">• Patients feeling ignored, not listened to and not part of the decision-making process. </w:t>
      </w:r>
    </w:p>
    <w:p w14:paraId="41D47E43" w14:textId="77777777" w:rsidR="00D64C56" w:rsidRPr="00FC04E6" w:rsidRDefault="00D64C56" w:rsidP="00561617">
      <w:pPr>
        <w:rPr>
          <w:rFonts w:asciiTheme="minorBidi" w:hAnsiTheme="minorBidi"/>
          <w:sz w:val="24"/>
          <w:szCs w:val="24"/>
        </w:rPr>
      </w:pPr>
      <w:r w:rsidRPr="00FC04E6">
        <w:rPr>
          <w:rFonts w:asciiTheme="minorBidi" w:hAnsiTheme="minorBidi"/>
          <w:sz w:val="24"/>
          <w:szCs w:val="24"/>
        </w:rPr>
        <w:t xml:space="preserve">• Perceived delays in treatment and/or interventions. </w:t>
      </w:r>
    </w:p>
    <w:p w14:paraId="0FFCA8FC" w14:textId="5736BB8B" w:rsidR="00D64C56" w:rsidRPr="00FC04E6" w:rsidRDefault="00D64C56" w:rsidP="00561617">
      <w:pPr>
        <w:rPr>
          <w:rFonts w:asciiTheme="minorBidi" w:hAnsiTheme="minorBidi"/>
          <w:sz w:val="24"/>
          <w:szCs w:val="24"/>
        </w:rPr>
      </w:pPr>
      <w:r w:rsidRPr="00FC04E6">
        <w:rPr>
          <w:rFonts w:asciiTheme="minorBidi" w:hAnsiTheme="minorBidi"/>
          <w:sz w:val="24"/>
          <w:szCs w:val="24"/>
        </w:rPr>
        <w:t>• Attitudes of staff and expectations of professionalism (kindness and compassion)</w:t>
      </w:r>
      <w:r w:rsidR="003C0A43">
        <w:rPr>
          <w:rFonts w:asciiTheme="minorBidi" w:hAnsiTheme="minorBidi"/>
          <w:sz w:val="24"/>
          <w:szCs w:val="24"/>
        </w:rPr>
        <w:t xml:space="preserve"> of</w:t>
      </w:r>
      <w:r w:rsidRPr="00FC04E6">
        <w:rPr>
          <w:rFonts w:asciiTheme="minorBidi" w:hAnsiTheme="minorBidi"/>
          <w:sz w:val="24"/>
          <w:szCs w:val="24"/>
        </w:rPr>
        <w:t xml:space="preserve"> doctors. </w:t>
      </w:r>
    </w:p>
    <w:p w14:paraId="6AEB7A73" w14:textId="77777777" w:rsidR="00D64C56" w:rsidRPr="00FC04E6" w:rsidRDefault="00D64C56" w:rsidP="00561617">
      <w:pPr>
        <w:rPr>
          <w:rFonts w:asciiTheme="minorBidi" w:hAnsiTheme="minorBidi"/>
          <w:sz w:val="24"/>
          <w:szCs w:val="24"/>
        </w:rPr>
      </w:pPr>
      <w:r w:rsidRPr="00FC04E6">
        <w:rPr>
          <w:rFonts w:asciiTheme="minorBidi" w:hAnsiTheme="minorBidi"/>
          <w:sz w:val="24"/>
          <w:szCs w:val="24"/>
        </w:rPr>
        <w:t xml:space="preserve">• Supporting with the activities of daily living i.e., eating, drinking and personal care. </w:t>
      </w:r>
    </w:p>
    <w:p w14:paraId="66C582BD" w14:textId="77777777" w:rsidR="00D64C56" w:rsidRPr="00FC04E6" w:rsidRDefault="00D64C56" w:rsidP="00561617">
      <w:pPr>
        <w:rPr>
          <w:rFonts w:asciiTheme="minorBidi" w:hAnsiTheme="minorBidi"/>
          <w:sz w:val="24"/>
          <w:szCs w:val="24"/>
        </w:rPr>
      </w:pPr>
      <w:r w:rsidRPr="00FC04E6">
        <w:rPr>
          <w:rFonts w:asciiTheme="minorBidi" w:hAnsiTheme="minorBidi"/>
          <w:sz w:val="24"/>
          <w:szCs w:val="24"/>
        </w:rPr>
        <w:t xml:space="preserve">• Perceived confidence in nurses and the differences experienced between day and night, substantive and agency staff. </w:t>
      </w:r>
    </w:p>
    <w:p w14:paraId="5B75D584" w14:textId="3FEDED7F" w:rsidR="00C5191A" w:rsidRPr="00FC04E6" w:rsidRDefault="00D64C56" w:rsidP="00561617">
      <w:pPr>
        <w:rPr>
          <w:rFonts w:asciiTheme="minorBidi" w:hAnsiTheme="minorBidi"/>
          <w:sz w:val="24"/>
          <w:szCs w:val="24"/>
        </w:rPr>
      </w:pPr>
      <w:r w:rsidRPr="00FC04E6">
        <w:rPr>
          <w:rFonts w:asciiTheme="minorBidi" w:hAnsiTheme="minorBidi"/>
          <w:sz w:val="24"/>
          <w:szCs w:val="24"/>
        </w:rPr>
        <w:t xml:space="preserve">From this, we noted key actions </w:t>
      </w:r>
      <w:r w:rsidR="0092364B" w:rsidRPr="00FC04E6">
        <w:rPr>
          <w:rFonts w:asciiTheme="minorBidi" w:hAnsiTheme="minorBidi"/>
          <w:sz w:val="24"/>
          <w:szCs w:val="24"/>
        </w:rPr>
        <w:t>including</w:t>
      </w:r>
      <w:r w:rsidRPr="00FC04E6">
        <w:rPr>
          <w:rFonts w:asciiTheme="minorBidi" w:hAnsiTheme="minorBidi"/>
          <w:sz w:val="24"/>
          <w:szCs w:val="24"/>
        </w:rPr>
        <w:t xml:space="preserve"> accelerating the implementation of shared decision-making, to ensure there is ‘no decision about me, without me’ and continued focus on recruiting permanent colleagues and reducing turnover</w:t>
      </w:r>
      <w:r w:rsidR="003C0A43">
        <w:rPr>
          <w:rFonts w:asciiTheme="minorBidi" w:hAnsiTheme="minorBidi"/>
          <w:sz w:val="24"/>
          <w:szCs w:val="24"/>
        </w:rPr>
        <w:t>. T</w:t>
      </w:r>
      <w:r w:rsidRPr="00FC04E6">
        <w:rPr>
          <w:rFonts w:asciiTheme="minorBidi" w:hAnsiTheme="minorBidi"/>
          <w:sz w:val="24"/>
          <w:szCs w:val="24"/>
        </w:rPr>
        <w:t xml:space="preserve">his will reduce the reliance on a temporary workforce.  </w:t>
      </w:r>
    </w:p>
    <w:p w14:paraId="5BE3F0A9" w14:textId="67085DBB" w:rsidR="00C5191A" w:rsidRPr="00FC04E6" w:rsidRDefault="0015133E" w:rsidP="0015133E">
      <w:pPr>
        <w:pStyle w:val="ListParagraph"/>
        <w:numPr>
          <w:ilvl w:val="2"/>
          <w:numId w:val="1"/>
        </w:numPr>
        <w:contextualSpacing/>
        <w:rPr>
          <w:rFonts w:asciiTheme="minorBidi" w:hAnsiTheme="minorBidi" w:cstheme="minorBidi"/>
          <w:b/>
          <w:sz w:val="24"/>
          <w:szCs w:val="24"/>
        </w:rPr>
      </w:pPr>
      <w:r w:rsidRPr="00FC04E6">
        <w:rPr>
          <w:rFonts w:asciiTheme="minorBidi" w:hAnsiTheme="minorBidi" w:cstheme="minorBidi"/>
          <w:b/>
          <w:sz w:val="24"/>
          <w:szCs w:val="24"/>
        </w:rPr>
        <w:t xml:space="preserve">Accessibility of the Complaints </w:t>
      </w:r>
      <w:r w:rsidR="00783943">
        <w:rPr>
          <w:rFonts w:asciiTheme="minorBidi" w:hAnsiTheme="minorBidi" w:cstheme="minorBidi"/>
          <w:b/>
          <w:sz w:val="24"/>
          <w:szCs w:val="24"/>
        </w:rPr>
        <w:t>Process</w:t>
      </w:r>
    </w:p>
    <w:p w14:paraId="463A5FE8" w14:textId="77777777" w:rsidR="003D25AE" w:rsidRPr="00FC04E6" w:rsidRDefault="003D25AE" w:rsidP="003D25AE">
      <w:pPr>
        <w:contextualSpacing/>
        <w:rPr>
          <w:rFonts w:asciiTheme="minorBidi" w:hAnsiTheme="minorBidi"/>
          <w:b/>
          <w:sz w:val="24"/>
          <w:szCs w:val="24"/>
          <w:highlight w:val="yellow"/>
        </w:rPr>
      </w:pPr>
    </w:p>
    <w:p w14:paraId="4C0F1C18" w14:textId="77777777" w:rsidR="003D25AE" w:rsidRPr="00FC04E6" w:rsidRDefault="003D25AE" w:rsidP="00561617">
      <w:pPr>
        <w:contextualSpacing/>
        <w:rPr>
          <w:rFonts w:asciiTheme="minorBidi" w:hAnsiTheme="minorBidi"/>
          <w:bCs/>
          <w:sz w:val="24"/>
          <w:szCs w:val="24"/>
        </w:rPr>
      </w:pPr>
      <w:r w:rsidRPr="00FC04E6">
        <w:rPr>
          <w:rFonts w:asciiTheme="minorBidi" w:hAnsiTheme="minorBidi"/>
          <w:bCs/>
          <w:sz w:val="24"/>
          <w:szCs w:val="24"/>
        </w:rPr>
        <w:t xml:space="preserve">We collect equality monitoring data about those accessing the complaints service through a non-mandatory form. In 2023/24 we received 40 responses. This is a response rate of 7%. </w:t>
      </w:r>
    </w:p>
    <w:p w14:paraId="7AB59723" w14:textId="77777777" w:rsidR="003D25AE" w:rsidRPr="00FC04E6" w:rsidRDefault="003D25AE" w:rsidP="00561617">
      <w:pPr>
        <w:contextualSpacing/>
        <w:rPr>
          <w:rFonts w:asciiTheme="minorBidi" w:hAnsiTheme="minorBidi"/>
          <w:bCs/>
          <w:sz w:val="24"/>
          <w:szCs w:val="24"/>
        </w:rPr>
      </w:pPr>
      <w:r w:rsidRPr="00FC04E6">
        <w:rPr>
          <w:rFonts w:asciiTheme="minorBidi" w:hAnsiTheme="minorBidi"/>
          <w:bCs/>
          <w:sz w:val="24"/>
          <w:szCs w:val="24"/>
        </w:rPr>
        <w:t>The data shows that:</w:t>
      </w:r>
    </w:p>
    <w:p w14:paraId="4BCA0250" w14:textId="77777777" w:rsidR="003D25AE" w:rsidRPr="00FC04E6" w:rsidRDefault="003D25AE" w:rsidP="00561617">
      <w:pPr>
        <w:contextualSpacing/>
        <w:rPr>
          <w:rFonts w:asciiTheme="minorBidi" w:hAnsiTheme="minorBidi"/>
          <w:bCs/>
          <w:sz w:val="24"/>
          <w:szCs w:val="24"/>
        </w:rPr>
      </w:pPr>
    </w:p>
    <w:p w14:paraId="2374126D" w14:textId="77777777" w:rsidR="003D25AE" w:rsidRPr="00FC04E6" w:rsidRDefault="003D25AE" w:rsidP="00561617">
      <w:pPr>
        <w:contextualSpacing/>
        <w:rPr>
          <w:rFonts w:asciiTheme="minorBidi" w:hAnsiTheme="minorBidi"/>
          <w:bCs/>
          <w:sz w:val="24"/>
          <w:szCs w:val="24"/>
        </w:rPr>
      </w:pPr>
      <w:r w:rsidRPr="00FC04E6">
        <w:rPr>
          <w:rFonts w:asciiTheme="minorBidi" w:hAnsiTheme="minorBidi"/>
          <w:bCs/>
          <w:sz w:val="24"/>
          <w:szCs w:val="24"/>
        </w:rPr>
        <w:t>•</w:t>
      </w:r>
      <w:r w:rsidRPr="00FC04E6">
        <w:rPr>
          <w:rFonts w:asciiTheme="minorBidi" w:hAnsiTheme="minorBidi"/>
          <w:bCs/>
          <w:sz w:val="24"/>
          <w:szCs w:val="24"/>
        </w:rPr>
        <w:tab/>
        <w:t xml:space="preserve">Most complainants are aged between 31-45 years. </w:t>
      </w:r>
    </w:p>
    <w:p w14:paraId="36F3AB0D" w14:textId="77777777" w:rsidR="003D25AE" w:rsidRPr="00FC04E6" w:rsidRDefault="003D25AE" w:rsidP="00561617">
      <w:pPr>
        <w:contextualSpacing/>
        <w:rPr>
          <w:rFonts w:asciiTheme="minorBidi" w:hAnsiTheme="minorBidi"/>
          <w:bCs/>
          <w:sz w:val="24"/>
          <w:szCs w:val="24"/>
        </w:rPr>
      </w:pPr>
      <w:r w:rsidRPr="00FC04E6">
        <w:rPr>
          <w:rFonts w:asciiTheme="minorBidi" w:hAnsiTheme="minorBidi"/>
          <w:bCs/>
          <w:sz w:val="24"/>
          <w:szCs w:val="24"/>
        </w:rPr>
        <w:t>•</w:t>
      </w:r>
      <w:r w:rsidRPr="00FC04E6">
        <w:rPr>
          <w:rFonts w:asciiTheme="minorBidi" w:hAnsiTheme="minorBidi"/>
          <w:bCs/>
          <w:sz w:val="24"/>
          <w:szCs w:val="24"/>
        </w:rPr>
        <w:tab/>
        <w:t xml:space="preserve">38% of complainants disclosed that they had a disability. </w:t>
      </w:r>
    </w:p>
    <w:p w14:paraId="3CF5E831" w14:textId="77777777" w:rsidR="003D25AE" w:rsidRPr="00FC04E6" w:rsidRDefault="003D25AE" w:rsidP="00561617">
      <w:pPr>
        <w:contextualSpacing/>
        <w:rPr>
          <w:rFonts w:asciiTheme="minorBidi" w:hAnsiTheme="minorBidi"/>
          <w:bCs/>
          <w:sz w:val="24"/>
          <w:szCs w:val="24"/>
        </w:rPr>
      </w:pPr>
      <w:r w:rsidRPr="00FC04E6">
        <w:rPr>
          <w:rFonts w:asciiTheme="minorBidi" w:hAnsiTheme="minorBidi"/>
          <w:bCs/>
          <w:sz w:val="24"/>
          <w:szCs w:val="24"/>
        </w:rPr>
        <w:t>•</w:t>
      </w:r>
      <w:r w:rsidRPr="00FC04E6">
        <w:rPr>
          <w:rFonts w:asciiTheme="minorBidi" w:hAnsiTheme="minorBidi"/>
          <w:bCs/>
          <w:sz w:val="24"/>
          <w:szCs w:val="24"/>
        </w:rPr>
        <w:tab/>
        <w:t xml:space="preserve">82% of complainants are White-British. </w:t>
      </w:r>
    </w:p>
    <w:p w14:paraId="480B88B3" w14:textId="77777777" w:rsidR="003D25AE" w:rsidRPr="00FC04E6" w:rsidRDefault="003D25AE" w:rsidP="00561617">
      <w:pPr>
        <w:contextualSpacing/>
        <w:rPr>
          <w:rFonts w:asciiTheme="minorBidi" w:hAnsiTheme="minorBidi"/>
          <w:bCs/>
          <w:sz w:val="24"/>
          <w:szCs w:val="24"/>
        </w:rPr>
      </w:pPr>
    </w:p>
    <w:p w14:paraId="6FE333DB" w14:textId="675ACEA9" w:rsidR="003D25AE" w:rsidRPr="00FC04E6" w:rsidRDefault="003D25AE" w:rsidP="00561617">
      <w:pPr>
        <w:contextualSpacing/>
        <w:rPr>
          <w:rFonts w:asciiTheme="minorBidi" w:hAnsiTheme="minorBidi"/>
          <w:bCs/>
          <w:sz w:val="24"/>
          <w:szCs w:val="24"/>
        </w:rPr>
      </w:pPr>
      <w:r w:rsidRPr="00FC04E6">
        <w:rPr>
          <w:rFonts w:asciiTheme="minorBidi" w:hAnsiTheme="minorBidi"/>
          <w:bCs/>
          <w:sz w:val="24"/>
          <w:szCs w:val="24"/>
        </w:rPr>
        <w:t>We know that this is not reflective of our local population and those accessing our services.</w:t>
      </w:r>
      <w:r w:rsidR="009A0851">
        <w:rPr>
          <w:rFonts w:asciiTheme="minorBidi" w:hAnsiTheme="minorBidi"/>
          <w:bCs/>
          <w:sz w:val="24"/>
          <w:szCs w:val="24"/>
        </w:rPr>
        <w:t xml:space="preserve"> </w:t>
      </w:r>
      <w:r w:rsidRPr="00FC04E6">
        <w:rPr>
          <w:rFonts w:asciiTheme="minorBidi" w:hAnsiTheme="minorBidi"/>
          <w:bCs/>
          <w:sz w:val="24"/>
          <w:szCs w:val="24"/>
        </w:rPr>
        <w:t xml:space="preserve">For the past year, we have welcomed Healthwatch Bristol on-site to run a monthly feedback stall from our hospital atrium. This is an alternative method of giving feedback for people who may feel uncomfortable raising concerns directly to the Trust.  </w:t>
      </w:r>
    </w:p>
    <w:p w14:paraId="04FA874A" w14:textId="77777777" w:rsidR="003D25AE" w:rsidRPr="00FC04E6" w:rsidRDefault="003D25AE" w:rsidP="00561617">
      <w:pPr>
        <w:contextualSpacing/>
        <w:rPr>
          <w:rFonts w:asciiTheme="minorBidi" w:hAnsiTheme="minorBidi"/>
          <w:bCs/>
          <w:sz w:val="24"/>
          <w:szCs w:val="24"/>
        </w:rPr>
      </w:pPr>
    </w:p>
    <w:p w14:paraId="0649C4C9" w14:textId="045540DF" w:rsidR="00BA7196" w:rsidRDefault="003D25AE" w:rsidP="00BA7196">
      <w:pPr>
        <w:contextualSpacing/>
        <w:rPr>
          <w:rFonts w:asciiTheme="minorBidi" w:hAnsiTheme="minorBidi"/>
          <w:bCs/>
          <w:sz w:val="24"/>
          <w:szCs w:val="24"/>
        </w:rPr>
      </w:pPr>
      <w:r w:rsidRPr="00FC04E6">
        <w:rPr>
          <w:rFonts w:asciiTheme="minorBidi" w:hAnsiTheme="minorBidi"/>
          <w:bCs/>
          <w:sz w:val="24"/>
          <w:szCs w:val="24"/>
        </w:rPr>
        <w:t xml:space="preserve">We also continue to seek feedback about the accessibility of the PALS and complaints processes from service users through a questionnaire. Results show that 83% of respondents </w:t>
      </w:r>
      <w:r w:rsidRPr="00FC04E6">
        <w:rPr>
          <w:rFonts w:asciiTheme="minorBidi" w:hAnsiTheme="minorBidi"/>
          <w:bCs/>
          <w:sz w:val="24"/>
          <w:szCs w:val="24"/>
        </w:rPr>
        <w:lastRenderedPageBreak/>
        <w:t>found it easy to find out how to raise a concern to PALS and 66% of respondents found it easy to find out how to raise a complaint.</w:t>
      </w:r>
    </w:p>
    <w:p w14:paraId="67D1D21E" w14:textId="77777777" w:rsidR="00BA7196" w:rsidRDefault="00BA7196" w:rsidP="00BA7196">
      <w:pPr>
        <w:contextualSpacing/>
        <w:rPr>
          <w:rFonts w:asciiTheme="minorBidi" w:hAnsiTheme="minorBidi"/>
          <w:bCs/>
          <w:sz w:val="24"/>
          <w:szCs w:val="24"/>
        </w:rPr>
      </w:pPr>
    </w:p>
    <w:p w14:paraId="6CB55373" w14:textId="77777777" w:rsidR="00BA7196" w:rsidRPr="00042BE7" w:rsidRDefault="00BA7196" w:rsidP="00BA7196">
      <w:pPr>
        <w:contextualSpacing/>
        <w:rPr>
          <w:rFonts w:asciiTheme="minorBidi" w:hAnsiTheme="minorBidi"/>
          <w:bCs/>
          <w:sz w:val="24"/>
          <w:szCs w:val="24"/>
        </w:rPr>
      </w:pPr>
      <w:r w:rsidRPr="00042BE7">
        <w:rPr>
          <w:rFonts w:asciiTheme="minorBidi" w:hAnsiTheme="minorBidi"/>
          <w:bCs/>
          <w:sz w:val="24"/>
          <w:szCs w:val="24"/>
        </w:rPr>
        <w:t xml:space="preserve">As a Trust, we are committed to the principles of Ask Listen Do and strive to make it easier for people who are autistic or have a learning disability, their </w:t>
      </w:r>
      <w:proofErr w:type="gramStart"/>
      <w:r w:rsidRPr="00042BE7">
        <w:rPr>
          <w:rFonts w:asciiTheme="minorBidi" w:hAnsiTheme="minorBidi"/>
          <w:bCs/>
          <w:sz w:val="24"/>
          <w:szCs w:val="24"/>
        </w:rPr>
        <w:t>families</w:t>
      </w:r>
      <w:proofErr w:type="gramEnd"/>
      <w:r w:rsidRPr="00042BE7">
        <w:rPr>
          <w:rFonts w:asciiTheme="minorBidi" w:hAnsiTheme="minorBidi"/>
          <w:bCs/>
          <w:sz w:val="24"/>
          <w:szCs w:val="24"/>
        </w:rPr>
        <w:t xml:space="preserve"> and carers, to give feedback, raise concerns and complain. We have an easy-read booklet on how to give feedback and our Complaints and PALS officers have received training from our Learning Disabilities team and have all completed Oliver McGowan Training. </w:t>
      </w:r>
    </w:p>
    <w:p w14:paraId="034F5A97" w14:textId="77777777" w:rsidR="00BA7196" w:rsidRPr="00042BE7" w:rsidRDefault="00BA7196" w:rsidP="00BA7196">
      <w:pPr>
        <w:contextualSpacing/>
        <w:rPr>
          <w:rFonts w:asciiTheme="minorBidi" w:hAnsiTheme="minorBidi"/>
          <w:bCs/>
          <w:sz w:val="24"/>
          <w:szCs w:val="24"/>
        </w:rPr>
      </w:pPr>
    </w:p>
    <w:p w14:paraId="1653176B" w14:textId="77777777" w:rsidR="00BA7196" w:rsidRPr="00042BE7" w:rsidRDefault="00BA7196" w:rsidP="00BA7196">
      <w:pPr>
        <w:contextualSpacing/>
        <w:rPr>
          <w:rFonts w:asciiTheme="minorBidi" w:hAnsiTheme="minorBidi"/>
          <w:bCs/>
          <w:sz w:val="24"/>
          <w:szCs w:val="24"/>
        </w:rPr>
      </w:pPr>
      <w:r w:rsidRPr="00042BE7">
        <w:rPr>
          <w:rFonts w:asciiTheme="minorBidi" w:hAnsiTheme="minorBidi"/>
          <w:bCs/>
          <w:sz w:val="24"/>
          <w:szCs w:val="24"/>
        </w:rPr>
        <w:t xml:space="preserve">In the past 12 months, we have received 3 formal complaints and five PALS concerns from people who have a learning disability, their families, and carers. We also received 1 formal complaint and 3 PALS concerns from people who are autistic, their families and carers.  </w:t>
      </w:r>
    </w:p>
    <w:p w14:paraId="0CB61F12" w14:textId="77777777" w:rsidR="00BA7196" w:rsidRPr="00042BE7" w:rsidRDefault="00BA7196" w:rsidP="00BA7196">
      <w:pPr>
        <w:contextualSpacing/>
        <w:rPr>
          <w:rFonts w:asciiTheme="minorBidi" w:hAnsiTheme="minorBidi"/>
          <w:bCs/>
          <w:sz w:val="24"/>
          <w:szCs w:val="24"/>
        </w:rPr>
      </w:pPr>
    </w:p>
    <w:p w14:paraId="77B81973" w14:textId="7776C042" w:rsidR="00BA7196" w:rsidRPr="00BA7196" w:rsidRDefault="00BA7196" w:rsidP="00BA7196">
      <w:pPr>
        <w:contextualSpacing/>
        <w:rPr>
          <w:rFonts w:asciiTheme="minorBidi" w:hAnsiTheme="minorBidi"/>
          <w:bCs/>
          <w:sz w:val="24"/>
          <w:szCs w:val="24"/>
        </w:rPr>
      </w:pPr>
      <w:proofErr w:type="gramStart"/>
      <w:r w:rsidRPr="00042BE7">
        <w:rPr>
          <w:rFonts w:asciiTheme="minorBidi" w:hAnsiTheme="minorBidi"/>
          <w:bCs/>
          <w:sz w:val="24"/>
          <w:szCs w:val="24"/>
        </w:rPr>
        <w:t>All of</w:t>
      </w:r>
      <w:proofErr w:type="gramEnd"/>
      <w:r w:rsidRPr="00042BE7">
        <w:rPr>
          <w:rFonts w:asciiTheme="minorBidi" w:hAnsiTheme="minorBidi"/>
          <w:bCs/>
          <w:sz w:val="24"/>
          <w:szCs w:val="24"/>
        </w:rPr>
        <w:t xml:space="preserve"> these complaints and concerns are reviewed in line with our policy and with the principles of Ask, Listen, Do and we continue to review this through annual engagement with the NHS Benchmarking Standards for people with Learning Disability and Autistic people through evaluating feedback, sharing learning and taking actions where needed.</w:t>
      </w:r>
    </w:p>
    <w:p w14:paraId="1D522508" w14:textId="5B00B5D8" w:rsidR="0015133E" w:rsidRPr="00FC04E6" w:rsidRDefault="0015133E" w:rsidP="00561617">
      <w:pPr>
        <w:pStyle w:val="ListParagraph"/>
        <w:numPr>
          <w:ilvl w:val="2"/>
          <w:numId w:val="1"/>
        </w:numPr>
        <w:spacing w:line="276" w:lineRule="auto"/>
        <w:contextualSpacing/>
        <w:rPr>
          <w:rFonts w:asciiTheme="minorBidi" w:hAnsiTheme="minorBidi" w:cstheme="minorBidi"/>
          <w:b/>
          <w:sz w:val="24"/>
          <w:szCs w:val="24"/>
        </w:rPr>
      </w:pPr>
      <w:r w:rsidRPr="00FC04E6">
        <w:rPr>
          <w:rFonts w:asciiTheme="minorBidi" w:hAnsiTheme="minorBidi" w:cstheme="minorBidi"/>
          <w:b/>
          <w:sz w:val="24"/>
          <w:szCs w:val="24"/>
        </w:rPr>
        <w:t xml:space="preserve">Complaints Lay Review Panel </w:t>
      </w:r>
    </w:p>
    <w:p w14:paraId="53DADA59" w14:textId="77777777" w:rsidR="008C4785" w:rsidRPr="00FC04E6" w:rsidRDefault="008C4785" w:rsidP="00561617">
      <w:pPr>
        <w:contextualSpacing/>
        <w:rPr>
          <w:rFonts w:asciiTheme="minorBidi" w:hAnsiTheme="minorBidi"/>
          <w:b/>
          <w:sz w:val="24"/>
          <w:szCs w:val="24"/>
          <w:highlight w:val="yellow"/>
        </w:rPr>
      </w:pPr>
    </w:p>
    <w:p w14:paraId="0BB94095" w14:textId="77777777" w:rsidR="001F5902" w:rsidRPr="00FC04E6" w:rsidRDefault="001F5902" w:rsidP="00561617">
      <w:pPr>
        <w:contextualSpacing/>
        <w:rPr>
          <w:rFonts w:asciiTheme="minorBidi" w:hAnsiTheme="minorBidi"/>
          <w:bCs/>
          <w:sz w:val="24"/>
          <w:szCs w:val="24"/>
        </w:rPr>
      </w:pPr>
      <w:r w:rsidRPr="00FC04E6">
        <w:rPr>
          <w:rFonts w:asciiTheme="minorBidi" w:hAnsiTheme="minorBidi"/>
          <w:bCs/>
          <w:sz w:val="24"/>
          <w:szCs w:val="24"/>
        </w:rPr>
        <w:t xml:space="preserve">Our coveted Complaints Lay Review Panel, regarded as a national standard setter, has continued to convene this past year, meeting once a quarter and reviewing three anonymous complaints. They look at how we handled the case, providing a score, noting areas of good practice, opportunities for improvement and whether we have closed off agreed actions. A member of the panel shares the findings with our Divisional Patient Experience Group who can take back learning to their clinical divisions. </w:t>
      </w:r>
    </w:p>
    <w:p w14:paraId="332ECDF4" w14:textId="77777777" w:rsidR="00E77520" w:rsidRPr="00FC04E6" w:rsidRDefault="00E77520" w:rsidP="00561617">
      <w:pPr>
        <w:contextualSpacing/>
        <w:rPr>
          <w:rFonts w:asciiTheme="minorBidi" w:hAnsiTheme="minorBidi"/>
          <w:bCs/>
          <w:sz w:val="24"/>
          <w:szCs w:val="24"/>
        </w:rPr>
      </w:pPr>
    </w:p>
    <w:p w14:paraId="7A5CC757" w14:textId="5CEF41AF" w:rsidR="008C4785" w:rsidRPr="00FC04E6" w:rsidRDefault="001F5902" w:rsidP="00561617">
      <w:pPr>
        <w:contextualSpacing/>
        <w:rPr>
          <w:rFonts w:asciiTheme="minorBidi" w:hAnsiTheme="minorBidi"/>
          <w:b/>
          <w:sz w:val="24"/>
          <w:szCs w:val="24"/>
        </w:rPr>
      </w:pPr>
      <w:r w:rsidRPr="00FC04E6">
        <w:rPr>
          <w:rFonts w:asciiTheme="minorBidi" w:hAnsiTheme="minorBidi"/>
          <w:bCs/>
          <w:sz w:val="24"/>
          <w:szCs w:val="24"/>
        </w:rPr>
        <w:t>Whilst the panel is exceptional with skilled and dedicated members, in 2024/25 we have an objective to bring some new perspectives and grow and diversify the panel further.</w:t>
      </w:r>
    </w:p>
    <w:p w14:paraId="5630B5AD" w14:textId="6A233535" w:rsidR="00C42552" w:rsidRPr="00FC04E6" w:rsidRDefault="00787971" w:rsidP="00561617">
      <w:pPr>
        <w:pStyle w:val="Heading1"/>
        <w:numPr>
          <w:ilvl w:val="1"/>
          <w:numId w:val="1"/>
        </w:numPr>
        <w:spacing w:line="276" w:lineRule="auto"/>
        <w:rPr>
          <w:rFonts w:asciiTheme="minorBidi" w:hAnsiTheme="minorBidi" w:cstheme="minorBidi"/>
        </w:rPr>
      </w:pPr>
      <w:r>
        <w:rPr>
          <w:rFonts w:asciiTheme="minorBidi" w:hAnsiTheme="minorBidi" w:cstheme="minorBidi"/>
        </w:rPr>
        <w:t xml:space="preserve"> </w:t>
      </w:r>
      <w:bookmarkStart w:id="15" w:name="_Toc169507479"/>
      <w:r w:rsidR="00C134D1" w:rsidRPr="00FC04E6">
        <w:rPr>
          <w:rFonts w:asciiTheme="minorBidi" w:hAnsiTheme="minorBidi" w:cstheme="minorBidi"/>
        </w:rPr>
        <w:t>P</w:t>
      </w:r>
      <w:r w:rsidR="00A330CD" w:rsidRPr="00FC04E6">
        <w:rPr>
          <w:rFonts w:asciiTheme="minorBidi" w:hAnsiTheme="minorBidi" w:cstheme="minorBidi"/>
        </w:rPr>
        <w:t xml:space="preserve">atient </w:t>
      </w:r>
      <w:r w:rsidR="00C134D1" w:rsidRPr="00FC04E6">
        <w:rPr>
          <w:rFonts w:asciiTheme="minorBidi" w:hAnsiTheme="minorBidi" w:cstheme="minorBidi"/>
        </w:rPr>
        <w:t>A</w:t>
      </w:r>
      <w:r w:rsidR="00A330CD" w:rsidRPr="00FC04E6">
        <w:rPr>
          <w:rFonts w:asciiTheme="minorBidi" w:hAnsiTheme="minorBidi" w:cstheme="minorBidi"/>
        </w:rPr>
        <w:t xml:space="preserve">dvice and </w:t>
      </w:r>
      <w:r w:rsidR="00C134D1" w:rsidRPr="00FC04E6">
        <w:rPr>
          <w:rFonts w:asciiTheme="minorBidi" w:hAnsiTheme="minorBidi" w:cstheme="minorBidi"/>
        </w:rPr>
        <w:t>L</w:t>
      </w:r>
      <w:r w:rsidR="00A330CD" w:rsidRPr="00FC04E6">
        <w:rPr>
          <w:rFonts w:asciiTheme="minorBidi" w:hAnsiTheme="minorBidi" w:cstheme="minorBidi"/>
        </w:rPr>
        <w:t xml:space="preserve">iaison </w:t>
      </w:r>
      <w:r w:rsidR="00C134D1" w:rsidRPr="00FC04E6">
        <w:rPr>
          <w:rFonts w:asciiTheme="minorBidi" w:hAnsiTheme="minorBidi" w:cstheme="minorBidi"/>
        </w:rPr>
        <w:t>S</w:t>
      </w:r>
      <w:r w:rsidR="00A330CD" w:rsidRPr="00FC04E6">
        <w:rPr>
          <w:rFonts w:asciiTheme="minorBidi" w:hAnsiTheme="minorBidi" w:cstheme="minorBidi"/>
        </w:rPr>
        <w:t>ervice</w:t>
      </w:r>
      <w:bookmarkEnd w:id="15"/>
    </w:p>
    <w:p w14:paraId="11FFAF10" w14:textId="31D44D31" w:rsidR="00AE7F95" w:rsidRPr="00FC04E6" w:rsidRDefault="00A330CD" w:rsidP="00561617">
      <w:pPr>
        <w:rPr>
          <w:rFonts w:asciiTheme="minorBidi" w:hAnsiTheme="minorBidi"/>
          <w:sz w:val="24"/>
          <w:szCs w:val="24"/>
        </w:rPr>
      </w:pPr>
      <w:r w:rsidRPr="00FC04E6">
        <w:rPr>
          <w:rFonts w:asciiTheme="minorBidi" w:hAnsiTheme="minorBidi"/>
          <w:sz w:val="24"/>
          <w:szCs w:val="24"/>
        </w:rPr>
        <w:t>Since its launch in 2019, PALS has continued to grow busier</w:t>
      </w:r>
      <w:r w:rsidR="009C57AC">
        <w:rPr>
          <w:rFonts w:asciiTheme="minorBidi" w:hAnsiTheme="minorBidi"/>
          <w:sz w:val="24"/>
          <w:szCs w:val="24"/>
        </w:rPr>
        <w:t>,</w:t>
      </w:r>
      <w:r w:rsidRPr="00FC04E6">
        <w:rPr>
          <w:rFonts w:asciiTheme="minorBidi" w:hAnsiTheme="minorBidi"/>
          <w:sz w:val="24"/>
          <w:szCs w:val="24"/>
        </w:rPr>
        <w:t xml:space="preserve"> demonstrating its importance as a support for patients, carers, families, and staff. The service aims to help resolve low-level concerns quickly and provide advice, support and signposting for patients, family, and carers as well as staff.</w:t>
      </w:r>
    </w:p>
    <w:p w14:paraId="56737784" w14:textId="1E22672A" w:rsidR="00A330CD" w:rsidRPr="00FC04E6" w:rsidRDefault="00A330CD" w:rsidP="00AE7F95">
      <w:pPr>
        <w:rPr>
          <w:rFonts w:asciiTheme="minorBidi" w:hAnsiTheme="minorBidi"/>
          <w:b/>
          <w:sz w:val="24"/>
          <w:szCs w:val="24"/>
        </w:rPr>
      </w:pPr>
      <w:r w:rsidRPr="00FC04E6">
        <w:rPr>
          <w:rFonts w:asciiTheme="minorBidi" w:hAnsiTheme="minorBidi"/>
          <w:b/>
          <w:sz w:val="24"/>
          <w:szCs w:val="24"/>
        </w:rPr>
        <w:t xml:space="preserve">4.2.1 Activity </w:t>
      </w:r>
    </w:p>
    <w:p w14:paraId="55642D98" w14:textId="3075C1E3" w:rsidR="00BA6CBD" w:rsidRPr="00FC04E6" w:rsidRDefault="003A6685" w:rsidP="009354FB">
      <w:pPr>
        <w:rPr>
          <w:rFonts w:asciiTheme="minorBidi" w:hAnsiTheme="minorBidi"/>
          <w:sz w:val="24"/>
          <w:szCs w:val="24"/>
        </w:rPr>
      </w:pPr>
      <w:r w:rsidRPr="00FC04E6">
        <w:rPr>
          <w:rFonts w:asciiTheme="minorBidi" w:hAnsiTheme="minorBidi"/>
          <w:sz w:val="24"/>
          <w:szCs w:val="24"/>
        </w:rPr>
        <w:t>In 2023/</w:t>
      </w:r>
      <w:r w:rsidR="009354FB">
        <w:rPr>
          <w:rFonts w:asciiTheme="minorBidi" w:hAnsiTheme="minorBidi"/>
          <w:sz w:val="24"/>
          <w:szCs w:val="24"/>
        </w:rPr>
        <w:t>24</w:t>
      </w:r>
      <w:r w:rsidRPr="00FC04E6">
        <w:rPr>
          <w:rFonts w:asciiTheme="minorBidi" w:hAnsiTheme="minorBidi"/>
          <w:sz w:val="24"/>
          <w:szCs w:val="24"/>
        </w:rPr>
        <w:t xml:space="preserve"> 1,670 PALS concerns were received, this is two more than the previous </w:t>
      </w:r>
      <w:r w:rsidR="005A5757" w:rsidRPr="00FC04E6">
        <w:rPr>
          <w:rFonts w:asciiTheme="minorBidi" w:hAnsiTheme="minorBidi"/>
          <w:sz w:val="24"/>
          <w:szCs w:val="24"/>
        </w:rPr>
        <w:t>year. The</w:t>
      </w:r>
      <w:r w:rsidRPr="00FC04E6">
        <w:rPr>
          <w:rFonts w:asciiTheme="minorBidi" w:hAnsiTheme="minorBidi"/>
          <w:sz w:val="24"/>
          <w:szCs w:val="24"/>
        </w:rPr>
        <w:t xml:space="preserve"> chart below shows the number of </w:t>
      </w:r>
      <w:r w:rsidR="00BA6CBD" w:rsidRPr="00FC04E6">
        <w:rPr>
          <w:rFonts w:asciiTheme="minorBidi" w:hAnsiTheme="minorBidi"/>
          <w:sz w:val="24"/>
          <w:szCs w:val="24"/>
        </w:rPr>
        <w:t>PALS concerns received by division</w:t>
      </w:r>
      <w:r w:rsidR="00D470D7">
        <w:rPr>
          <w:rFonts w:asciiTheme="minorBidi" w:hAnsiTheme="minorBidi"/>
          <w:sz w:val="24"/>
          <w:szCs w:val="24"/>
        </w:rPr>
        <w:t>s</w:t>
      </w:r>
      <w:r w:rsidR="00BA6CBD" w:rsidRPr="00FC04E6">
        <w:rPr>
          <w:rFonts w:asciiTheme="minorBidi" w:hAnsiTheme="minorBidi"/>
          <w:sz w:val="24"/>
          <w:szCs w:val="24"/>
        </w:rPr>
        <w:t>.</w:t>
      </w:r>
      <w:r w:rsidR="00453EDF" w:rsidRPr="00FC04E6">
        <w:rPr>
          <w:rFonts w:asciiTheme="minorBidi" w:hAnsiTheme="minorBidi"/>
          <w:sz w:val="24"/>
          <w:szCs w:val="24"/>
        </w:rPr>
        <w:t xml:space="preserve"> NMSK received the most PALS concerns, followed by ASCR and Medicine, this is consistent with previous years. </w:t>
      </w:r>
    </w:p>
    <w:p w14:paraId="32189535" w14:textId="0AD7AE37" w:rsidR="00453EDF" w:rsidRPr="00FC04E6" w:rsidRDefault="00453EDF" w:rsidP="00561617">
      <w:pPr>
        <w:rPr>
          <w:rFonts w:asciiTheme="minorBidi" w:hAnsiTheme="minorBidi"/>
          <w:sz w:val="24"/>
          <w:szCs w:val="24"/>
        </w:rPr>
      </w:pPr>
      <w:r w:rsidRPr="00FC04E6">
        <w:rPr>
          <w:rFonts w:asciiTheme="minorBidi" w:hAnsiTheme="minorBidi"/>
          <w:sz w:val="24"/>
          <w:szCs w:val="24"/>
        </w:rPr>
        <w:t xml:space="preserve">The specialities that received the most concerns were Urology, Neurology, Trauma and Orthopaedics and Gynaecology. </w:t>
      </w:r>
    </w:p>
    <w:p w14:paraId="4100B858" w14:textId="1284A8D7" w:rsidR="00453EDF" w:rsidRPr="00FC04E6" w:rsidRDefault="00453EDF" w:rsidP="00453EDF">
      <w:pPr>
        <w:rPr>
          <w:rFonts w:asciiTheme="minorBidi" w:hAnsiTheme="minorBidi"/>
          <w:sz w:val="24"/>
          <w:szCs w:val="24"/>
        </w:rPr>
      </w:pPr>
      <w:r w:rsidRPr="00FC04E6">
        <w:rPr>
          <w:rFonts w:asciiTheme="minorBidi" w:hAnsiTheme="minorBidi"/>
          <w:noProof/>
          <w:sz w:val="24"/>
          <w:szCs w:val="24"/>
        </w:rPr>
        <w:lastRenderedPageBreak/>
        <w:drawing>
          <wp:inline distT="0" distB="0" distL="0" distR="0" wp14:anchorId="7340F6E4" wp14:editId="6E5FC159">
            <wp:extent cx="6222365" cy="3075709"/>
            <wp:effectExtent l="0" t="0" r="6985" b="0"/>
            <wp:docPr id="44" name="Chart 44" descr="A graph of PALS Concerns by Division for 2023/24. The top three in order from the highest were Neurosciences and Musculoskeletal then Anaesthesia, Surgery, Critical Care and Renal then Medicine, with all over 400. All other divisions had under 200.">
              <a:extLst xmlns:a="http://schemas.openxmlformats.org/drawingml/2006/main">
                <a:ext uri="{FF2B5EF4-FFF2-40B4-BE49-F238E27FC236}">
                  <a16:creationId xmlns:a16="http://schemas.microsoft.com/office/drawing/2014/main" id="{05936CE9-C97D-5CD6-360B-AD9C9C2F88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E687899" w14:textId="0D63567B" w:rsidR="00BA6CBD" w:rsidRPr="00FC04E6" w:rsidRDefault="00BA6CBD" w:rsidP="00AE7F95">
      <w:pPr>
        <w:rPr>
          <w:rFonts w:asciiTheme="minorBidi" w:hAnsiTheme="minorBidi"/>
          <w:b/>
          <w:sz w:val="24"/>
          <w:szCs w:val="24"/>
        </w:rPr>
      </w:pPr>
      <w:r w:rsidRPr="00FC04E6">
        <w:rPr>
          <w:rFonts w:asciiTheme="minorBidi" w:hAnsiTheme="minorBidi"/>
          <w:b/>
          <w:sz w:val="24"/>
          <w:szCs w:val="24"/>
        </w:rPr>
        <w:t xml:space="preserve">4.2.2 Performance </w:t>
      </w:r>
    </w:p>
    <w:p w14:paraId="1D15E498" w14:textId="77777777" w:rsidR="00842BCC" w:rsidRPr="00FC04E6" w:rsidRDefault="00842BCC" w:rsidP="009354FB">
      <w:pPr>
        <w:spacing w:after="0"/>
        <w:rPr>
          <w:rFonts w:asciiTheme="minorBidi" w:hAnsiTheme="minorBidi"/>
          <w:sz w:val="24"/>
          <w:szCs w:val="24"/>
        </w:rPr>
      </w:pPr>
      <w:r w:rsidRPr="00FC04E6">
        <w:rPr>
          <w:rFonts w:asciiTheme="minorBidi" w:hAnsiTheme="minorBidi"/>
          <w:sz w:val="24"/>
          <w:szCs w:val="24"/>
        </w:rPr>
        <w:t xml:space="preserve">We aim to acknowledge all PALS concerns within 1 working day of receipt. This year we acknowledged 100% of PALS concerns in this timeframe. </w:t>
      </w:r>
    </w:p>
    <w:p w14:paraId="6BEF4E8B" w14:textId="77777777" w:rsidR="00842BCC" w:rsidRPr="00FC04E6" w:rsidRDefault="00842BCC" w:rsidP="009354FB">
      <w:pPr>
        <w:spacing w:after="0"/>
        <w:rPr>
          <w:rFonts w:asciiTheme="minorBidi" w:hAnsiTheme="minorBidi"/>
          <w:sz w:val="24"/>
          <w:szCs w:val="24"/>
          <w:highlight w:val="yellow"/>
        </w:rPr>
      </w:pPr>
    </w:p>
    <w:p w14:paraId="56A51498" w14:textId="2F80B0A0" w:rsidR="00842BCC" w:rsidRPr="00FC04E6" w:rsidRDefault="00842BCC" w:rsidP="009354FB">
      <w:pPr>
        <w:spacing w:after="0"/>
        <w:rPr>
          <w:rFonts w:asciiTheme="minorBidi" w:hAnsiTheme="minorBidi"/>
          <w:sz w:val="24"/>
          <w:szCs w:val="24"/>
        </w:rPr>
      </w:pPr>
      <w:r w:rsidRPr="00FC04E6">
        <w:rPr>
          <w:rFonts w:asciiTheme="minorBidi" w:hAnsiTheme="minorBidi"/>
          <w:sz w:val="24"/>
          <w:szCs w:val="24"/>
        </w:rPr>
        <w:t xml:space="preserve">We aim to provide a response or resolution to PALS concerns in five working </w:t>
      </w:r>
      <w:r w:rsidR="005F21E1" w:rsidRPr="00FC04E6">
        <w:rPr>
          <w:rFonts w:asciiTheme="minorBidi" w:hAnsiTheme="minorBidi"/>
          <w:sz w:val="24"/>
          <w:szCs w:val="24"/>
        </w:rPr>
        <w:t>days</w:t>
      </w:r>
      <w:r w:rsidR="005F21E1">
        <w:rPr>
          <w:rFonts w:asciiTheme="minorBidi" w:hAnsiTheme="minorBidi"/>
          <w:sz w:val="24"/>
          <w:szCs w:val="24"/>
        </w:rPr>
        <w:t>;</w:t>
      </w:r>
      <w:r w:rsidRPr="00FC04E6">
        <w:rPr>
          <w:rFonts w:asciiTheme="minorBidi" w:hAnsiTheme="minorBidi"/>
          <w:sz w:val="24"/>
          <w:szCs w:val="24"/>
        </w:rPr>
        <w:t xml:space="preserve"> however</w:t>
      </w:r>
      <w:r w:rsidR="005F21E1">
        <w:rPr>
          <w:rFonts w:asciiTheme="minorBidi" w:hAnsiTheme="minorBidi"/>
          <w:sz w:val="24"/>
          <w:szCs w:val="24"/>
        </w:rPr>
        <w:t>,</w:t>
      </w:r>
      <w:r w:rsidRPr="00FC04E6">
        <w:rPr>
          <w:rFonts w:asciiTheme="minorBidi" w:hAnsiTheme="minorBidi"/>
          <w:sz w:val="24"/>
          <w:szCs w:val="24"/>
        </w:rPr>
        <w:t xml:space="preserve"> we acknowledge that this timeframe is guidance and that some will take less time, or more time to resolve. We, therefore, ask investigators to agree on timeframes with the person raising concerns and to respond within the agreed timeframe. In 202</w:t>
      </w:r>
      <w:r w:rsidR="00453EDF" w:rsidRPr="00FC04E6">
        <w:rPr>
          <w:rFonts w:asciiTheme="minorBidi" w:hAnsiTheme="minorBidi"/>
          <w:sz w:val="24"/>
          <w:szCs w:val="24"/>
        </w:rPr>
        <w:t>3</w:t>
      </w:r>
      <w:r w:rsidRPr="00FC04E6">
        <w:rPr>
          <w:rFonts w:asciiTheme="minorBidi" w:hAnsiTheme="minorBidi"/>
          <w:sz w:val="24"/>
          <w:szCs w:val="24"/>
        </w:rPr>
        <w:t>/2</w:t>
      </w:r>
      <w:r w:rsidR="00453EDF" w:rsidRPr="00FC04E6">
        <w:rPr>
          <w:rFonts w:asciiTheme="minorBidi" w:hAnsiTheme="minorBidi"/>
          <w:sz w:val="24"/>
          <w:szCs w:val="24"/>
        </w:rPr>
        <w:t>4</w:t>
      </w:r>
      <w:r w:rsidRPr="00FC04E6">
        <w:rPr>
          <w:rFonts w:asciiTheme="minorBidi" w:hAnsiTheme="minorBidi"/>
          <w:sz w:val="24"/>
          <w:szCs w:val="24"/>
        </w:rPr>
        <w:t xml:space="preserve">, 75% of PALS concerns were completed within the agreed timescale. </w:t>
      </w:r>
      <w:r w:rsidR="00453EDF" w:rsidRPr="00FC04E6">
        <w:rPr>
          <w:rFonts w:asciiTheme="minorBidi" w:hAnsiTheme="minorBidi"/>
          <w:sz w:val="24"/>
          <w:szCs w:val="24"/>
        </w:rPr>
        <w:t xml:space="preserve">This is consistent with the previous year. </w:t>
      </w:r>
    </w:p>
    <w:p w14:paraId="1613ECDA" w14:textId="77777777" w:rsidR="00842BCC" w:rsidRPr="00FC04E6" w:rsidRDefault="00842BCC" w:rsidP="009354FB">
      <w:pPr>
        <w:spacing w:after="0"/>
        <w:rPr>
          <w:rFonts w:asciiTheme="minorBidi" w:hAnsiTheme="minorBidi"/>
          <w:sz w:val="24"/>
          <w:szCs w:val="24"/>
          <w:highlight w:val="yellow"/>
        </w:rPr>
      </w:pPr>
    </w:p>
    <w:p w14:paraId="1415AC6E" w14:textId="76FD4735" w:rsidR="00BA6CBD" w:rsidRPr="00FC04E6" w:rsidRDefault="00842BCC" w:rsidP="009354FB">
      <w:pPr>
        <w:rPr>
          <w:rFonts w:asciiTheme="minorBidi" w:hAnsiTheme="minorBidi"/>
          <w:sz w:val="24"/>
          <w:szCs w:val="24"/>
        </w:rPr>
      </w:pPr>
      <w:r w:rsidRPr="00FC04E6">
        <w:rPr>
          <w:rFonts w:asciiTheme="minorBidi" w:hAnsiTheme="minorBidi"/>
          <w:sz w:val="24"/>
          <w:szCs w:val="24"/>
        </w:rPr>
        <w:t xml:space="preserve">Feedback from users of PALS shows that 83% would recommend the service and 83% </w:t>
      </w:r>
      <w:r w:rsidR="00453EDF" w:rsidRPr="00FC04E6">
        <w:rPr>
          <w:rFonts w:asciiTheme="minorBidi" w:hAnsiTheme="minorBidi"/>
          <w:sz w:val="24"/>
          <w:szCs w:val="24"/>
        </w:rPr>
        <w:t xml:space="preserve">felt their concerns had been listened to. </w:t>
      </w:r>
    </w:p>
    <w:p w14:paraId="0068BADB" w14:textId="3E9E473C" w:rsidR="00BA6CBD" w:rsidRPr="00FC04E6" w:rsidRDefault="00842BCC" w:rsidP="00AE7F95">
      <w:pPr>
        <w:rPr>
          <w:rFonts w:asciiTheme="minorBidi" w:hAnsiTheme="minorBidi"/>
          <w:b/>
          <w:sz w:val="24"/>
          <w:szCs w:val="24"/>
        </w:rPr>
      </w:pPr>
      <w:r w:rsidRPr="00FC04E6">
        <w:rPr>
          <w:rFonts w:asciiTheme="minorBidi" w:hAnsiTheme="minorBidi"/>
          <w:b/>
          <w:sz w:val="24"/>
          <w:szCs w:val="24"/>
        </w:rPr>
        <w:t xml:space="preserve">4.2.3 Themes </w:t>
      </w:r>
    </w:p>
    <w:p w14:paraId="7F932E3E" w14:textId="4E98B486" w:rsidR="00842BCC" w:rsidRPr="00FC04E6" w:rsidRDefault="00453EDF" w:rsidP="009354FB">
      <w:pPr>
        <w:contextualSpacing/>
        <w:rPr>
          <w:rFonts w:asciiTheme="minorBidi" w:hAnsiTheme="minorBidi"/>
          <w:sz w:val="24"/>
          <w:szCs w:val="24"/>
        </w:rPr>
      </w:pPr>
      <w:r w:rsidRPr="00FC04E6">
        <w:rPr>
          <w:rFonts w:asciiTheme="minorBidi" w:hAnsiTheme="minorBidi"/>
          <w:sz w:val="24"/>
          <w:szCs w:val="24"/>
        </w:rPr>
        <w:t>The chart below shows a</w:t>
      </w:r>
      <w:r w:rsidR="00842BCC" w:rsidRPr="00FC04E6">
        <w:rPr>
          <w:rFonts w:asciiTheme="minorBidi" w:hAnsiTheme="minorBidi"/>
          <w:sz w:val="24"/>
          <w:szCs w:val="24"/>
        </w:rPr>
        <w:t xml:space="preserve"> breakdown of PALS concerns received by theme. </w:t>
      </w:r>
    </w:p>
    <w:p w14:paraId="67327F6F" w14:textId="2818DC7C" w:rsidR="00453EDF" w:rsidRPr="00FC04E6" w:rsidRDefault="00842BCC" w:rsidP="009354FB">
      <w:pPr>
        <w:autoSpaceDE w:val="0"/>
        <w:autoSpaceDN w:val="0"/>
        <w:adjustRightInd w:val="0"/>
        <w:rPr>
          <w:rFonts w:asciiTheme="minorBidi" w:hAnsiTheme="minorBidi"/>
          <w:color w:val="000000"/>
          <w:sz w:val="24"/>
          <w:szCs w:val="24"/>
        </w:rPr>
      </w:pPr>
      <w:r w:rsidRPr="00FC04E6">
        <w:rPr>
          <w:rFonts w:asciiTheme="minorBidi" w:hAnsiTheme="minorBidi"/>
          <w:color w:val="000000"/>
          <w:sz w:val="24"/>
          <w:szCs w:val="24"/>
        </w:rPr>
        <w:t xml:space="preserve">The most common subject was ‘Access to Services- Clinical.’ </w:t>
      </w:r>
      <w:r w:rsidR="00453EDF" w:rsidRPr="00FC04E6">
        <w:rPr>
          <w:rFonts w:asciiTheme="minorBidi" w:hAnsiTheme="minorBidi"/>
          <w:color w:val="000000"/>
          <w:sz w:val="24"/>
          <w:szCs w:val="24"/>
        </w:rPr>
        <w:t>Followed by ‘Communication’ and ‘Clinical Care and Treatment’.</w:t>
      </w:r>
    </w:p>
    <w:p w14:paraId="09AF3ED8" w14:textId="30932730" w:rsidR="00842BCC" w:rsidRPr="00FC04E6" w:rsidRDefault="00842BCC" w:rsidP="009354FB">
      <w:pPr>
        <w:autoSpaceDE w:val="0"/>
        <w:autoSpaceDN w:val="0"/>
        <w:adjustRightInd w:val="0"/>
        <w:rPr>
          <w:rFonts w:asciiTheme="minorBidi" w:hAnsiTheme="minorBidi"/>
          <w:color w:val="000000"/>
          <w:sz w:val="24"/>
          <w:szCs w:val="24"/>
        </w:rPr>
      </w:pPr>
      <w:r w:rsidRPr="00FC04E6">
        <w:rPr>
          <w:rFonts w:asciiTheme="minorBidi" w:hAnsiTheme="minorBidi"/>
          <w:color w:val="000000"/>
          <w:sz w:val="24"/>
          <w:szCs w:val="24"/>
        </w:rPr>
        <w:t>This is consistent with the previous few years</w:t>
      </w:r>
      <w:r w:rsidR="00FF1AD9">
        <w:rPr>
          <w:rFonts w:asciiTheme="minorBidi" w:hAnsiTheme="minorBidi"/>
          <w:color w:val="000000"/>
          <w:sz w:val="24"/>
          <w:szCs w:val="24"/>
        </w:rPr>
        <w:t xml:space="preserve"> with cases</w:t>
      </w:r>
      <w:r w:rsidR="00453EDF" w:rsidRPr="00FC04E6">
        <w:rPr>
          <w:rFonts w:asciiTheme="minorBidi" w:hAnsiTheme="minorBidi"/>
          <w:color w:val="000000"/>
          <w:sz w:val="24"/>
          <w:szCs w:val="24"/>
        </w:rPr>
        <w:t xml:space="preserve"> relat</w:t>
      </w:r>
      <w:r w:rsidR="00FF1AD9">
        <w:rPr>
          <w:rFonts w:asciiTheme="minorBidi" w:hAnsiTheme="minorBidi"/>
          <w:color w:val="000000"/>
          <w:sz w:val="24"/>
          <w:szCs w:val="24"/>
        </w:rPr>
        <w:t>ing</w:t>
      </w:r>
      <w:r w:rsidR="00453EDF" w:rsidRPr="00FC04E6">
        <w:rPr>
          <w:rFonts w:asciiTheme="minorBidi" w:hAnsiTheme="minorBidi"/>
          <w:color w:val="000000"/>
          <w:sz w:val="24"/>
          <w:szCs w:val="24"/>
        </w:rPr>
        <w:t xml:space="preserve"> to length of wait for an outpatient appointment, length of wait for surgery and communication around this.</w:t>
      </w:r>
    </w:p>
    <w:p w14:paraId="11119CB9" w14:textId="77777777" w:rsidR="00D64C56" w:rsidRPr="00FC04E6" w:rsidRDefault="00D64C56" w:rsidP="009354FB">
      <w:pPr>
        <w:autoSpaceDE w:val="0"/>
        <w:autoSpaceDN w:val="0"/>
        <w:adjustRightInd w:val="0"/>
        <w:rPr>
          <w:rFonts w:asciiTheme="minorBidi" w:hAnsiTheme="minorBidi"/>
          <w:color w:val="000000"/>
          <w:sz w:val="24"/>
          <w:szCs w:val="24"/>
        </w:rPr>
      </w:pPr>
    </w:p>
    <w:p w14:paraId="13B6429E" w14:textId="47623A7C" w:rsidR="009354FB" w:rsidRPr="00FC04E6" w:rsidRDefault="00D64C56" w:rsidP="009354FB">
      <w:pPr>
        <w:autoSpaceDE w:val="0"/>
        <w:autoSpaceDN w:val="0"/>
        <w:adjustRightInd w:val="0"/>
        <w:rPr>
          <w:rFonts w:asciiTheme="minorBidi" w:hAnsiTheme="minorBidi"/>
          <w:color w:val="000000"/>
          <w:sz w:val="24"/>
          <w:szCs w:val="24"/>
        </w:rPr>
      </w:pPr>
      <w:r w:rsidRPr="00FC04E6">
        <w:rPr>
          <w:rFonts w:asciiTheme="minorBidi" w:hAnsiTheme="minorBidi"/>
          <w:noProof/>
          <w:sz w:val="24"/>
          <w:szCs w:val="24"/>
        </w:rPr>
        <w:lastRenderedPageBreak/>
        <w:drawing>
          <wp:inline distT="0" distB="0" distL="0" distR="0" wp14:anchorId="773BE949" wp14:editId="595206B8">
            <wp:extent cx="6282047" cy="3016332"/>
            <wp:effectExtent l="0" t="0" r="5080" b="0"/>
            <wp:docPr id="45" name="Chart 45" descr="A graph showing PALS Concerns by Subject for 2023/24. Access to Services - Clinical was the most at nearly 700. Communication was next at roughly 375 then Critical Care and Treatment at roughly 275. All others were under 200.">
              <a:extLst xmlns:a="http://schemas.openxmlformats.org/drawingml/2006/main">
                <a:ext uri="{FF2B5EF4-FFF2-40B4-BE49-F238E27FC236}">
                  <a16:creationId xmlns:a16="http://schemas.microsoft.com/office/drawing/2014/main" id="{CC91DC0D-567F-99B8-AE7C-C9EFF55B52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CBCB7FA" w14:textId="61F56C2D" w:rsidR="002E44EE" w:rsidRPr="00FC04E6" w:rsidRDefault="002E44EE" w:rsidP="009354FB">
      <w:pPr>
        <w:rPr>
          <w:rFonts w:asciiTheme="minorBidi" w:hAnsiTheme="minorBidi"/>
          <w:b/>
          <w:sz w:val="24"/>
          <w:szCs w:val="24"/>
        </w:rPr>
      </w:pPr>
      <w:r w:rsidRPr="00FC04E6">
        <w:rPr>
          <w:rFonts w:asciiTheme="minorBidi" w:hAnsiTheme="minorBidi"/>
          <w:b/>
          <w:sz w:val="24"/>
          <w:szCs w:val="24"/>
        </w:rPr>
        <w:t>4.3.3 Radar</w:t>
      </w:r>
    </w:p>
    <w:p w14:paraId="7C0CD447" w14:textId="77777777" w:rsidR="00CA2741" w:rsidRDefault="003A68C4" w:rsidP="009354FB">
      <w:pPr>
        <w:autoSpaceDE w:val="0"/>
        <w:autoSpaceDN w:val="0"/>
        <w:adjustRightInd w:val="0"/>
        <w:rPr>
          <w:rFonts w:asciiTheme="minorBidi" w:hAnsiTheme="minorBidi"/>
          <w:color w:val="000000"/>
          <w:sz w:val="24"/>
          <w:szCs w:val="24"/>
        </w:rPr>
      </w:pPr>
      <w:r w:rsidRPr="00FC04E6">
        <w:rPr>
          <w:rFonts w:asciiTheme="minorBidi" w:hAnsiTheme="minorBidi"/>
          <w:color w:val="000000"/>
          <w:sz w:val="24"/>
          <w:szCs w:val="24"/>
        </w:rPr>
        <w:t xml:space="preserve">One of our stretch objectives under this commitment, </w:t>
      </w:r>
      <w:r w:rsidR="00FF1AD9">
        <w:rPr>
          <w:rFonts w:asciiTheme="minorBidi" w:hAnsiTheme="minorBidi"/>
          <w:color w:val="000000"/>
          <w:sz w:val="24"/>
          <w:szCs w:val="24"/>
        </w:rPr>
        <w:t>‘</w:t>
      </w:r>
      <w:r w:rsidRPr="00FC04E6">
        <w:rPr>
          <w:rFonts w:asciiTheme="minorBidi" w:hAnsiTheme="minorBidi"/>
          <w:color w:val="000000"/>
          <w:sz w:val="24"/>
          <w:szCs w:val="24"/>
        </w:rPr>
        <w:t>being responsive and striving for better</w:t>
      </w:r>
      <w:r w:rsidR="00FF1AD9">
        <w:rPr>
          <w:rFonts w:asciiTheme="minorBidi" w:hAnsiTheme="minorBidi"/>
          <w:color w:val="000000"/>
          <w:sz w:val="24"/>
          <w:szCs w:val="24"/>
        </w:rPr>
        <w:t>’</w:t>
      </w:r>
      <w:r w:rsidRPr="00FC04E6">
        <w:rPr>
          <w:rFonts w:asciiTheme="minorBidi" w:hAnsiTheme="minorBidi"/>
          <w:color w:val="000000"/>
          <w:sz w:val="24"/>
          <w:szCs w:val="24"/>
        </w:rPr>
        <w:t xml:space="preserve"> was to </w:t>
      </w:r>
      <w:r w:rsidR="0062347D" w:rsidRPr="00FC04E6">
        <w:rPr>
          <w:rFonts w:asciiTheme="minorBidi" w:hAnsiTheme="minorBidi"/>
          <w:color w:val="000000"/>
          <w:sz w:val="24"/>
          <w:szCs w:val="24"/>
        </w:rPr>
        <w:t xml:space="preserve">optimise our reporting and management of PALS and Complaints through our new quality governance system, Radar. </w:t>
      </w:r>
    </w:p>
    <w:p w14:paraId="6FE18AAF" w14:textId="77777777" w:rsidR="00802474" w:rsidRDefault="004D0CD4" w:rsidP="009354FB">
      <w:pPr>
        <w:autoSpaceDE w:val="0"/>
        <w:autoSpaceDN w:val="0"/>
        <w:adjustRightInd w:val="0"/>
        <w:rPr>
          <w:rFonts w:asciiTheme="minorBidi" w:hAnsiTheme="minorBidi"/>
          <w:color w:val="000000"/>
          <w:sz w:val="24"/>
          <w:szCs w:val="24"/>
        </w:rPr>
      </w:pPr>
      <w:r w:rsidRPr="00FC04E6">
        <w:rPr>
          <w:rFonts w:asciiTheme="minorBidi" w:hAnsiTheme="minorBidi"/>
          <w:noProof/>
          <w:color w:val="000000"/>
          <w:sz w:val="24"/>
          <w:szCs w:val="24"/>
        </w:rPr>
        <w:drawing>
          <wp:inline distT="0" distB="0" distL="0" distR="0" wp14:anchorId="1BF27973" wp14:editId="0CF14D27">
            <wp:extent cx="5216056" cy="3217140"/>
            <wp:effectExtent l="0" t="0" r="0" b="0"/>
            <wp:docPr id="2" name="Picture 2" descr="An image of PALS concerns on Radar broken into themes and divi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mage of PALS concerns on Radar broken into themes and divisions. "/>
                    <pic:cNvPicPr>
                      <a:picLocks noChangeAspect="1" noChangeArrowheads="1"/>
                    </pic:cNvPicPr>
                  </pic:nvPicPr>
                  <pic:blipFill rotWithShape="1">
                    <a:blip r:embed="rId34">
                      <a:extLst>
                        <a:ext uri="{28A0092B-C50C-407E-A947-70E740481C1C}">
                          <a14:useLocalDpi xmlns:a14="http://schemas.microsoft.com/office/drawing/2010/main" val="0"/>
                        </a:ext>
                      </a:extLst>
                    </a:blip>
                    <a:srcRect l="53755" t="-1" r="-442" b="-1419"/>
                    <a:stretch/>
                  </pic:blipFill>
                  <pic:spPr bwMode="auto">
                    <a:xfrm>
                      <a:off x="0" y="0"/>
                      <a:ext cx="5231684" cy="322677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E41E25A" w14:textId="5949662C" w:rsidR="003A271E" w:rsidRPr="003A271E" w:rsidRDefault="003A271E" w:rsidP="009354FB">
      <w:pPr>
        <w:autoSpaceDE w:val="0"/>
        <w:autoSpaceDN w:val="0"/>
        <w:adjustRightInd w:val="0"/>
        <w:rPr>
          <w:rFonts w:asciiTheme="minorBidi" w:hAnsiTheme="minorBidi"/>
          <w:color w:val="000000"/>
          <w:sz w:val="24"/>
          <w:szCs w:val="24"/>
        </w:rPr>
      </w:pPr>
      <w:r w:rsidRPr="003A271E">
        <w:rPr>
          <w:rFonts w:asciiTheme="minorBidi" w:hAnsiTheme="minorBidi"/>
          <w:color w:val="000000"/>
          <w:sz w:val="24"/>
          <w:szCs w:val="24"/>
        </w:rPr>
        <w:t xml:space="preserve">We </w:t>
      </w:r>
      <w:r w:rsidR="0062347D" w:rsidRPr="00FC04E6">
        <w:rPr>
          <w:rFonts w:asciiTheme="minorBidi" w:hAnsiTheme="minorBidi"/>
          <w:color w:val="000000"/>
          <w:sz w:val="24"/>
          <w:szCs w:val="24"/>
        </w:rPr>
        <w:t xml:space="preserve">are pleased that we </w:t>
      </w:r>
      <w:r w:rsidRPr="003A271E">
        <w:rPr>
          <w:rFonts w:asciiTheme="minorBidi" w:hAnsiTheme="minorBidi"/>
          <w:color w:val="000000"/>
          <w:sz w:val="24"/>
          <w:szCs w:val="24"/>
        </w:rPr>
        <w:t>have successfully transitioned from our previous quality governance system</w:t>
      </w:r>
      <w:r w:rsidR="005F21E1">
        <w:rPr>
          <w:rFonts w:asciiTheme="minorBidi" w:hAnsiTheme="minorBidi"/>
          <w:color w:val="000000"/>
          <w:sz w:val="24"/>
          <w:szCs w:val="24"/>
        </w:rPr>
        <w:t>,</w:t>
      </w:r>
      <w:r w:rsidRPr="003A271E">
        <w:rPr>
          <w:rFonts w:asciiTheme="minorBidi" w:hAnsiTheme="minorBidi"/>
          <w:color w:val="000000"/>
          <w:sz w:val="24"/>
          <w:szCs w:val="24"/>
        </w:rPr>
        <w:t xml:space="preserve"> Datix, to our new system, Radar</w:t>
      </w:r>
      <w:r w:rsidR="005F21E1">
        <w:rPr>
          <w:rFonts w:asciiTheme="minorBidi" w:hAnsiTheme="minorBidi"/>
          <w:color w:val="000000"/>
          <w:sz w:val="24"/>
          <w:szCs w:val="24"/>
        </w:rPr>
        <w:t>,</w:t>
      </w:r>
      <w:r w:rsidRPr="003A271E">
        <w:rPr>
          <w:rFonts w:asciiTheme="minorBidi" w:hAnsiTheme="minorBidi"/>
          <w:color w:val="000000"/>
          <w:sz w:val="24"/>
          <w:szCs w:val="24"/>
        </w:rPr>
        <w:t xml:space="preserve"> for the management of complaints and PALS concerns.</w:t>
      </w:r>
    </w:p>
    <w:p w14:paraId="50957268" w14:textId="46820A8D" w:rsidR="003A271E" w:rsidRPr="003A271E" w:rsidRDefault="003A271E" w:rsidP="009354FB">
      <w:pPr>
        <w:autoSpaceDE w:val="0"/>
        <w:autoSpaceDN w:val="0"/>
        <w:adjustRightInd w:val="0"/>
        <w:rPr>
          <w:rFonts w:asciiTheme="minorBidi" w:hAnsiTheme="minorBidi"/>
          <w:color w:val="000000"/>
          <w:sz w:val="24"/>
          <w:szCs w:val="24"/>
        </w:rPr>
      </w:pPr>
      <w:r w:rsidRPr="003A271E">
        <w:rPr>
          <w:rFonts w:asciiTheme="minorBidi" w:hAnsiTheme="minorBidi"/>
          <w:color w:val="000000"/>
          <w:sz w:val="24"/>
          <w:szCs w:val="24"/>
        </w:rPr>
        <w:lastRenderedPageBreak/>
        <w:t>Over the last 18 months</w:t>
      </w:r>
      <w:r w:rsidR="006B2E8E" w:rsidRPr="00FC04E6">
        <w:rPr>
          <w:rFonts w:asciiTheme="minorBidi" w:hAnsiTheme="minorBidi"/>
          <w:color w:val="000000"/>
          <w:sz w:val="24"/>
          <w:szCs w:val="24"/>
        </w:rPr>
        <w:t>,</w:t>
      </w:r>
      <w:r w:rsidRPr="003A271E">
        <w:rPr>
          <w:rFonts w:asciiTheme="minorBidi" w:hAnsiTheme="minorBidi"/>
          <w:color w:val="000000"/>
          <w:sz w:val="24"/>
          <w:szCs w:val="24"/>
        </w:rPr>
        <w:t xml:space="preserve"> we have worked to design new, streamlined workflows for complaints and PALS concerns making it much faster for our PALS and Complaints Officers to input new cases.</w:t>
      </w:r>
    </w:p>
    <w:p w14:paraId="1052E636" w14:textId="19D5AA22" w:rsidR="003A271E" w:rsidRPr="003A271E" w:rsidRDefault="003A271E" w:rsidP="009354FB">
      <w:pPr>
        <w:autoSpaceDE w:val="0"/>
        <w:autoSpaceDN w:val="0"/>
        <w:adjustRightInd w:val="0"/>
        <w:rPr>
          <w:rFonts w:asciiTheme="minorBidi" w:hAnsiTheme="minorBidi"/>
          <w:color w:val="000000"/>
          <w:sz w:val="24"/>
          <w:szCs w:val="24"/>
        </w:rPr>
      </w:pPr>
      <w:r w:rsidRPr="003A271E">
        <w:rPr>
          <w:rFonts w:asciiTheme="minorBidi" w:hAnsiTheme="minorBidi"/>
          <w:color w:val="000000"/>
          <w:sz w:val="24"/>
          <w:szCs w:val="24"/>
        </w:rPr>
        <w:t xml:space="preserve">We also took the opportunity to review our themes for complaints and PALS concerns and have refined these to allow </w:t>
      </w:r>
      <w:r w:rsidR="006B2E8E" w:rsidRPr="00FC04E6">
        <w:rPr>
          <w:rFonts w:asciiTheme="minorBidi" w:hAnsiTheme="minorBidi"/>
          <w:color w:val="000000"/>
          <w:sz w:val="24"/>
          <w:szCs w:val="24"/>
        </w:rPr>
        <w:t xml:space="preserve">for </w:t>
      </w:r>
      <w:r w:rsidRPr="003A271E">
        <w:rPr>
          <w:rFonts w:asciiTheme="minorBidi" w:hAnsiTheme="minorBidi"/>
          <w:color w:val="000000"/>
          <w:sz w:val="24"/>
          <w:szCs w:val="24"/>
        </w:rPr>
        <w:t>more meaningful understanding of the issues raised. This includes improving the tracking of processes and themes through visualisations and dashboards tailored to user needs.</w:t>
      </w:r>
    </w:p>
    <w:p w14:paraId="63609161" w14:textId="11A36CDB" w:rsidR="004D0CD4" w:rsidRPr="00FC04E6" w:rsidRDefault="003A271E" w:rsidP="009354FB">
      <w:pPr>
        <w:autoSpaceDE w:val="0"/>
        <w:autoSpaceDN w:val="0"/>
        <w:adjustRightInd w:val="0"/>
        <w:rPr>
          <w:rFonts w:asciiTheme="minorBidi" w:hAnsiTheme="minorBidi"/>
          <w:color w:val="000000"/>
          <w:sz w:val="24"/>
          <w:szCs w:val="24"/>
        </w:rPr>
      </w:pPr>
      <w:r w:rsidRPr="003A271E">
        <w:rPr>
          <w:rFonts w:asciiTheme="minorBidi" w:hAnsiTheme="minorBidi"/>
          <w:color w:val="000000"/>
          <w:sz w:val="24"/>
          <w:szCs w:val="24"/>
        </w:rPr>
        <w:t>In rolling out Radar, the central team have provided 4 demo sessions, and 4 training sessions to key divisional staff.  User and how-to guides have also been created.</w:t>
      </w:r>
      <w:r w:rsidR="006B2E8E" w:rsidRPr="00FC04E6">
        <w:rPr>
          <w:rFonts w:asciiTheme="minorBidi" w:hAnsiTheme="minorBidi"/>
          <w:color w:val="000000"/>
          <w:sz w:val="24"/>
          <w:szCs w:val="24"/>
        </w:rPr>
        <w:t xml:space="preserve"> </w:t>
      </w:r>
      <w:r w:rsidRPr="003A271E">
        <w:rPr>
          <w:rFonts w:asciiTheme="minorBidi" w:hAnsiTheme="minorBidi"/>
          <w:color w:val="000000"/>
          <w:sz w:val="24"/>
          <w:szCs w:val="24"/>
        </w:rPr>
        <w:t xml:space="preserve">Early feedback on the system has been positive and we're excited to continue optimising its use over the </w:t>
      </w:r>
      <w:r w:rsidR="006B2E8E" w:rsidRPr="00FC04E6">
        <w:rPr>
          <w:rFonts w:asciiTheme="minorBidi" w:hAnsiTheme="minorBidi"/>
          <w:color w:val="000000"/>
          <w:sz w:val="24"/>
          <w:szCs w:val="24"/>
        </w:rPr>
        <w:t xml:space="preserve">next year. </w:t>
      </w:r>
    </w:p>
    <w:p w14:paraId="4959856D" w14:textId="6A2EDC3A" w:rsidR="00C42552" w:rsidRPr="00FC04E6" w:rsidRDefault="00787971" w:rsidP="00C42552">
      <w:pPr>
        <w:pStyle w:val="Heading1"/>
        <w:numPr>
          <w:ilvl w:val="1"/>
          <w:numId w:val="1"/>
        </w:numPr>
        <w:rPr>
          <w:rFonts w:asciiTheme="minorBidi" w:hAnsiTheme="minorBidi" w:cstheme="minorBidi"/>
        </w:rPr>
      </w:pPr>
      <w:r>
        <w:rPr>
          <w:rFonts w:asciiTheme="minorBidi" w:hAnsiTheme="minorBidi" w:cstheme="minorBidi"/>
        </w:rPr>
        <w:t xml:space="preserve"> </w:t>
      </w:r>
      <w:bookmarkStart w:id="16" w:name="_Toc169507480"/>
      <w:r w:rsidR="00C42552" w:rsidRPr="00FC04E6">
        <w:rPr>
          <w:rFonts w:asciiTheme="minorBidi" w:hAnsiTheme="minorBidi" w:cstheme="minorBidi"/>
        </w:rPr>
        <w:t>Compliments</w:t>
      </w:r>
      <w:bookmarkEnd w:id="16"/>
      <w:r w:rsidR="00C42552" w:rsidRPr="00FC04E6">
        <w:rPr>
          <w:rFonts w:asciiTheme="minorBidi" w:hAnsiTheme="minorBidi" w:cstheme="minorBidi"/>
        </w:rPr>
        <w:t xml:space="preserve"> </w:t>
      </w:r>
    </w:p>
    <w:p w14:paraId="0713FCAD" w14:textId="2975E5EE" w:rsidR="00C134D1" w:rsidRPr="00FC04E6" w:rsidRDefault="00453EDF" w:rsidP="00C134D1">
      <w:pPr>
        <w:contextualSpacing/>
        <w:rPr>
          <w:rFonts w:asciiTheme="minorBidi" w:hAnsiTheme="minorBidi"/>
          <w:sz w:val="24"/>
          <w:szCs w:val="24"/>
        </w:rPr>
      </w:pPr>
      <w:r w:rsidRPr="00FC04E6">
        <w:rPr>
          <w:rFonts w:asciiTheme="minorBidi" w:hAnsiTheme="minorBidi"/>
          <w:sz w:val="24"/>
          <w:szCs w:val="24"/>
        </w:rPr>
        <w:t>This year we formally logged 5,781 compliments. This is a slight decrease from last year. We know that this is only a small proportion of the total compliments and ‘thank yous’ received by our staff across the Trust every day.</w:t>
      </w:r>
    </w:p>
    <w:p w14:paraId="1EFE1EA9" w14:textId="77777777" w:rsidR="00453EDF" w:rsidRPr="00FC04E6" w:rsidRDefault="00453EDF" w:rsidP="00C134D1">
      <w:pPr>
        <w:contextualSpacing/>
        <w:rPr>
          <w:rFonts w:asciiTheme="minorBidi" w:hAnsiTheme="minorBidi"/>
          <w:sz w:val="24"/>
          <w:szCs w:val="24"/>
        </w:rPr>
      </w:pPr>
    </w:p>
    <w:p w14:paraId="201B3E51" w14:textId="02408DE6" w:rsidR="00C42552" w:rsidRPr="00FC04E6" w:rsidRDefault="00C134D1" w:rsidP="00C42552">
      <w:pPr>
        <w:pStyle w:val="Heading1"/>
        <w:rPr>
          <w:rFonts w:asciiTheme="minorBidi" w:hAnsiTheme="minorBidi" w:cstheme="minorBidi"/>
        </w:rPr>
      </w:pPr>
      <w:bookmarkStart w:id="17" w:name="_Toc169507481"/>
      <w:r w:rsidRPr="00FC04E6">
        <w:rPr>
          <w:rFonts w:asciiTheme="minorBidi" w:hAnsiTheme="minorBidi" w:cstheme="minorBidi"/>
        </w:rPr>
        <w:t>Putting the spotlight on patient and carer experience.</w:t>
      </w:r>
      <w:bookmarkEnd w:id="17"/>
    </w:p>
    <w:p w14:paraId="07F336E6" w14:textId="05E89CCD" w:rsidR="004D0CD4" w:rsidRPr="00FC04E6" w:rsidRDefault="005A2DCB" w:rsidP="009354FB">
      <w:pPr>
        <w:rPr>
          <w:rFonts w:asciiTheme="minorBidi" w:hAnsiTheme="minorBidi"/>
          <w:sz w:val="24"/>
          <w:szCs w:val="24"/>
        </w:rPr>
      </w:pPr>
      <w:r w:rsidRPr="00FC04E6">
        <w:rPr>
          <w:rFonts w:asciiTheme="minorBidi" w:hAnsiTheme="minorBidi"/>
          <w:sz w:val="24"/>
          <w:szCs w:val="24"/>
        </w:rPr>
        <w:t xml:space="preserve">Our fourth commitment in the Patient and Carer Strategy is to put the spotlight on patient and carer experience. </w:t>
      </w:r>
      <w:r w:rsidR="00DE64A8" w:rsidRPr="00FC04E6">
        <w:rPr>
          <w:rFonts w:asciiTheme="minorBidi" w:hAnsiTheme="minorBidi"/>
          <w:sz w:val="24"/>
          <w:szCs w:val="24"/>
        </w:rPr>
        <w:t xml:space="preserve">We want to ensure that the patient’s voice is heard from the ward to the Board and that we have a vibrant Trust-wide vision of what a good patient experience looks like and how we can improve this. </w:t>
      </w:r>
    </w:p>
    <w:p w14:paraId="2D48F5D7" w14:textId="63BD2485" w:rsidR="003E77DD" w:rsidRPr="00FC04E6" w:rsidRDefault="00787971" w:rsidP="003E77DD">
      <w:pPr>
        <w:pStyle w:val="Heading1"/>
        <w:numPr>
          <w:ilvl w:val="1"/>
          <w:numId w:val="1"/>
        </w:numPr>
        <w:rPr>
          <w:rFonts w:asciiTheme="minorBidi" w:hAnsiTheme="minorBidi" w:cstheme="minorBidi"/>
        </w:rPr>
      </w:pPr>
      <w:r>
        <w:rPr>
          <w:rFonts w:asciiTheme="minorBidi" w:hAnsiTheme="minorBidi" w:cstheme="minorBidi"/>
        </w:rPr>
        <w:t xml:space="preserve"> </w:t>
      </w:r>
      <w:bookmarkStart w:id="18" w:name="_Toc169507482"/>
      <w:r w:rsidR="00C134D1" w:rsidRPr="00FC04E6">
        <w:rPr>
          <w:rFonts w:asciiTheme="minorBidi" w:hAnsiTheme="minorBidi" w:cstheme="minorBidi"/>
        </w:rPr>
        <w:t>Patient stories</w:t>
      </w:r>
      <w:bookmarkEnd w:id="18"/>
    </w:p>
    <w:p w14:paraId="4C84C970" w14:textId="48E11539" w:rsidR="00EA7F0E" w:rsidRPr="00FC04E6" w:rsidRDefault="00EA7F0E" w:rsidP="009354FB">
      <w:pPr>
        <w:rPr>
          <w:rFonts w:asciiTheme="minorBidi" w:hAnsiTheme="minorBidi"/>
          <w:sz w:val="24"/>
          <w:szCs w:val="24"/>
        </w:rPr>
      </w:pPr>
      <w:r w:rsidRPr="00FC04E6">
        <w:rPr>
          <w:rFonts w:asciiTheme="minorBidi" w:hAnsiTheme="minorBidi"/>
          <w:sz w:val="24"/>
          <w:szCs w:val="24"/>
        </w:rPr>
        <w:t>Patient stories continue to be a</w:t>
      </w:r>
      <w:r w:rsidR="00484C26" w:rsidRPr="00FC04E6">
        <w:rPr>
          <w:rFonts w:asciiTheme="minorBidi" w:hAnsiTheme="minorBidi"/>
          <w:sz w:val="24"/>
          <w:szCs w:val="24"/>
        </w:rPr>
        <w:t xml:space="preserve">n effective mechanism by which we </w:t>
      </w:r>
      <w:r w:rsidR="003E77DD" w:rsidRPr="00FC04E6">
        <w:rPr>
          <w:rFonts w:asciiTheme="minorBidi" w:hAnsiTheme="minorBidi"/>
          <w:sz w:val="24"/>
          <w:szCs w:val="24"/>
        </w:rPr>
        <w:t>can</w:t>
      </w:r>
      <w:r w:rsidR="00484C26" w:rsidRPr="00FC04E6">
        <w:rPr>
          <w:rFonts w:asciiTheme="minorBidi" w:hAnsiTheme="minorBidi"/>
          <w:sz w:val="24"/>
          <w:szCs w:val="24"/>
        </w:rPr>
        <w:t xml:space="preserve"> put a spotlight on </w:t>
      </w:r>
      <w:r w:rsidR="003E77DD" w:rsidRPr="00FC04E6">
        <w:rPr>
          <w:rFonts w:asciiTheme="minorBidi" w:hAnsiTheme="minorBidi"/>
          <w:sz w:val="24"/>
          <w:szCs w:val="24"/>
        </w:rPr>
        <w:t xml:space="preserve">an </w:t>
      </w:r>
      <w:r w:rsidR="00484C26" w:rsidRPr="00FC04E6">
        <w:rPr>
          <w:rFonts w:asciiTheme="minorBidi" w:hAnsiTheme="minorBidi"/>
          <w:sz w:val="24"/>
          <w:szCs w:val="24"/>
        </w:rPr>
        <w:t xml:space="preserve">individual’s experience and hear their voice directly. </w:t>
      </w:r>
      <w:r w:rsidR="00981B84" w:rsidRPr="00FC04E6">
        <w:rPr>
          <w:rFonts w:asciiTheme="minorBidi" w:hAnsiTheme="minorBidi"/>
          <w:sz w:val="24"/>
          <w:szCs w:val="24"/>
        </w:rPr>
        <w:t xml:space="preserve">One of our objectives under this commitment was to ensure that the patient’s voice is heard from the ward to the Board through patient stories. We also stated that we will not shy away from hearing stories where things have not gone well. </w:t>
      </w:r>
    </w:p>
    <w:p w14:paraId="71C6B9BF" w14:textId="393A1584" w:rsidR="004044B1" w:rsidRPr="00FC04E6" w:rsidRDefault="004044B1" w:rsidP="009354FB">
      <w:pPr>
        <w:rPr>
          <w:rFonts w:asciiTheme="minorBidi" w:hAnsiTheme="minorBidi"/>
          <w:sz w:val="24"/>
          <w:szCs w:val="24"/>
        </w:rPr>
      </w:pPr>
      <w:r w:rsidRPr="00FC04E6">
        <w:rPr>
          <w:rFonts w:asciiTheme="minorBidi" w:hAnsiTheme="minorBidi"/>
          <w:sz w:val="24"/>
          <w:szCs w:val="24"/>
        </w:rPr>
        <w:t xml:space="preserve">In June 2023, we approved the Trust’s Framework for Patient and Carer Stories. This framework, intended </w:t>
      </w:r>
      <w:r w:rsidR="00E4197C" w:rsidRPr="00FC04E6">
        <w:rPr>
          <w:rFonts w:asciiTheme="minorBidi" w:hAnsiTheme="minorBidi"/>
          <w:sz w:val="24"/>
          <w:szCs w:val="24"/>
        </w:rPr>
        <w:t>for staff and potential s</w:t>
      </w:r>
      <w:r w:rsidR="00A242AA" w:rsidRPr="00FC04E6">
        <w:rPr>
          <w:rFonts w:asciiTheme="minorBidi" w:hAnsiTheme="minorBidi"/>
          <w:sz w:val="24"/>
          <w:szCs w:val="24"/>
        </w:rPr>
        <w:t xml:space="preserve">torytellers, sets out our vision for patient and carer stories. </w:t>
      </w:r>
    </w:p>
    <w:p w14:paraId="4563E152" w14:textId="631466C0" w:rsidR="00A242AA" w:rsidRPr="00FC04E6" w:rsidRDefault="003E77DD" w:rsidP="009354FB">
      <w:pPr>
        <w:rPr>
          <w:rFonts w:asciiTheme="minorBidi" w:hAnsiTheme="minorBidi"/>
          <w:sz w:val="24"/>
          <w:szCs w:val="24"/>
        </w:rPr>
      </w:pPr>
      <w:r w:rsidRPr="00FC04E6">
        <w:rPr>
          <w:rFonts w:asciiTheme="minorBidi" w:hAnsiTheme="minorBidi"/>
          <w:sz w:val="24"/>
          <w:szCs w:val="24"/>
        </w:rPr>
        <w:t>Alongside</w:t>
      </w:r>
      <w:r w:rsidR="00A242AA" w:rsidRPr="00FC04E6">
        <w:rPr>
          <w:rFonts w:asciiTheme="minorBidi" w:hAnsiTheme="minorBidi"/>
          <w:sz w:val="24"/>
          <w:szCs w:val="24"/>
        </w:rPr>
        <w:t xml:space="preserve"> the framework</w:t>
      </w:r>
      <w:r w:rsidRPr="00FC04E6">
        <w:rPr>
          <w:rFonts w:asciiTheme="minorBidi" w:hAnsiTheme="minorBidi"/>
          <w:sz w:val="24"/>
          <w:szCs w:val="24"/>
        </w:rPr>
        <w:t>,</w:t>
      </w:r>
      <w:r w:rsidR="00A242AA" w:rsidRPr="00FC04E6">
        <w:rPr>
          <w:rFonts w:asciiTheme="minorBidi" w:hAnsiTheme="minorBidi"/>
          <w:sz w:val="24"/>
          <w:szCs w:val="24"/>
        </w:rPr>
        <w:t xml:space="preserve"> a forward plan for 2023/24 was agreed for stories to </w:t>
      </w:r>
      <w:r w:rsidRPr="00FC04E6">
        <w:rPr>
          <w:rFonts w:asciiTheme="minorBidi" w:hAnsiTheme="minorBidi"/>
          <w:sz w:val="24"/>
          <w:szCs w:val="24"/>
        </w:rPr>
        <w:t xml:space="preserve">the </w:t>
      </w:r>
      <w:r w:rsidR="001C4028" w:rsidRPr="00FC04E6">
        <w:rPr>
          <w:rFonts w:asciiTheme="minorBidi" w:hAnsiTheme="minorBidi"/>
          <w:sz w:val="24"/>
          <w:szCs w:val="24"/>
        </w:rPr>
        <w:t xml:space="preserve">Board and the Patient and Carer Experience Committee. </w:t>
      </w:r>
      <w:r w:rsidR="00E94C86" w:rsidRPr="00FC04E6">
        <w:rPr>
          <w:rFonts w:asciiTheme="minorBidi" w:hAnsiTheme="minorBidi"/>
          <w:sz w:val="24"/>
          <w:szCs w:val="24"/>
        </w:rPr>
        <w:t xml:space="preserve">It was agreed that stories to </w:t>
      </w:r>
      <w:r w:rsidRPr="00FC04E6">
        <w:rPr>
          <w:rFonts w:asciiTheme="minorBidi" w:hAnsiTheme="minorBidi"/>
          <w:sz w:val="24"/>
          <w:szCs w:val="24"/>
        </w:rPr>
        <w:t xml:space="preserve">the </w:t>
      </w:r>
      <w:r w:rsidR="00E94C86" w:rsidRPr="00FC04E6">
        <w:rPr>
          <w:rFonts w:asciiTheme="minorBidi" w:hAnsiTheme="minorBidi"/>
          <w:sz w:val="24"/>
          <w:szCs w:val="24"/>
        </w:rPr>
        <w:t xml:space="preserve">Board would be varied across divisions and show a more balanced view of patient experiences, including stories linked to complaints, </w:t>
      </w:r>
      <w:r w:rsidR="00D42DFA" w:rsidRPr="00FC04E6">
        <w:rPr>
          <w:rFonts w:asciiTheme="minorBidi" w:hAnsiTheme="minorBidi"/>
          <w:sz w:val="24"/>
          <w:szCs w:val="24"/>
        </w:rPr>
        <w:t>risks,</w:t>
      </w:r>
      <w:r w:rsidR="00E94C86" w:rsidRPr="00FC04E6">
        <w:rPr>
          <w:rFonts w:asciiTheme="minorBidi" w:hAnsiTheme="minorBidi"/>
          <w:sz w:val="24"/>
          <w:szCs w:val="24"/>
        </w:rPr>
        <w:t xml:space="preserve"> or incidents. Stories to the Patient and Carer Experience Committee would be linked to the three Trust objectives: Deliver Great Care, Healthcare for the Future and Anchor in the Community. </w:t>
      </w:r>
    </w:p>
    <w:p w14:paraId="11DC0FF6" w14:textId="6948D231" w:rsidR="00E94C86" w:rsidRPr="00FC04E6" w:rsidRDefault="003E77DD" w:rsidP="009354FB">
      <w:pPr>
        <w:rPr>
          <w:rFonts w:asciiTheme="minorBidi" w:hAnsiTheme="minorBidi"/>
          <w:sz w:val="24"/>
          <w:szCs w:val="24"/>
        </w:rPr>
      </w:pPr>
      <w:r w:rsidRPr="00FC04E6">
        <w:rPr>
          <w:rFonts w:asciiTheme="minorBidi" w:hAnsiTheme="minorBidi"/>
          <w:sz w:val="24"/>
          <w:szCs w:val="24"/>
        </w:rPr>
        <w:lastRenderedPageBreak/>
        <w:t xml:space="preserve">Against this plan, 10 stories were successfully delivered to </w:t>
      </w:r>
      <w:r w:rsidR="003117C3" w:rsidRPr="00FC04E6">
        <w:rPr>
          <w:rFonts w:asciiTheme="minorBidi" w:hAnsiTheme="minorBidi"/>
          <w:sz w:val="24"/>
          <w:szCs w:val="24"/>
        </w:rPr>
        <w:t xml:space="preserve">the </w:t>
      </w:r>
      <w:r w:rsidRPr="00FC04E6">
        <w:rPr>
          <w:rFonts w:asciiTheme="minorBidi" w:hAnsiTheme="minorBidi"/>
          <w:sz w:val="24"/>
          <w:szCs w:val="24"/>
        </w:rPr>
        <w:t xml:space="preserve">Board and the Patient and Carer Experience Committee. Other stories were collected during the year and used in forums such as staff training, divisional governance groups or Trust away days. </w:t>
      </w:r>
    </w:p>
    <w:p w14:paraId="3A30C075" w14:textId="3B904575" w:rsidR="003E77DD" w:rsidRPr="00FC04E6" w:rsidRDefault="003E77DD" w:rsidP="009354FB">
      <w:pPr>
        <w:rPr>
          <w:rFonts w:asciiTheme="minorBidi" w:hAnsiTheme="minorBidi"/>
          <w:sz w:val="24"/>
          <w:szCs w:val="24"/>
        </w:rPr>
      </w:pPr>
      <w:r w:rsidRPr="00FC04E6">
        <w:rPr>
          <w:rFonts w:asciiTheme="minorBidi" w:hAnsiTheme="minorBidi"/>
          <w:sz w:val="24"/>
          <w:szCs w:val="24"/>
        </w:rPr>
        <w:t xml:space="preserve">We have developed a Patient Story Hub on our intranet where stories are held and can be accessed by staff. </w:t>
      </w:r>
    </w:p>
    <w:p w14:paraId="54B8C038" w14:textId="70B5DA1B" w:rsidR="00DD25D8" w:rsidRPr="00FC04E6" w:rsidRDefault="003E77DD" w:rsidP="009354FB">
      <w:pPr>
        <w:rPr>
          <w:rFonts w:asciiTheme="minorBidi" w:hAnsiTheme="minorBidi"/>
          <w:sz w:val="24"/>
          <w:szCs w:val="24"/>
        </w:rPr>
      </w:pPr>
      <w:r w:rsidRPr="00FC04E6">
        <w:rPr>
          <w:rFonts w:asciiTheme="minorBidi" w:hAnsiTheme="minorBidi"/>
          <w:sz w:val="24"/>
          <w:szCs w:val="24"/>
        </w:rPr>
        <w:t xml:space="preserve">Thank you to </w:t>
      </w:r>
      <w:r w:rsidR="00CB738E" w:rsidRPr="00FC04E6">
        <w:rPr>
          <w:rFonts w:asciiTheme="minorBidi" w:hAnsiTheme="minorBidi"/>
          <w:sz w:val="24"/>
          <w:szCs w:val="24"/>
        </w:rPr>
        <w:t>all</w:t>
      </w:r>
      <w:r w:rsidRPr="00FC04E6">
        <w:rPr>
          <w:rFonts w:asciiTheme="minorBidi" w:hAnsiTheme="minorBidi"/>
          <w:sz w:val="24"/>
          <w:szCs w:val="24"/>
        </w:rPr>
        <w:t xml:space="preserve"> the incredible, brave storytellers who took the time to share their experiences with us this year. </w:t>
      </w:r>
    </w:p>
    <w:p w14:paraId="2FD74A46" w14:textId="0ACAFABA" w:rsidR="00C134D1" w:rsidRPr="00FC04E6" w:rsidRDefault="00787971" w:rsidP="009354FB">
      <w:pPr>
        <w:pStyle w:val="Heading1"/>
        <w:numPr>
          <w:ilvl w:val="0"/>
          <w:numId w:val="0"/>
        </w:numPr>
        <w:spacing w:line="276" w:lineRule="auto"/>
        <w:ind w:left="360" w:hanging="360"/>
        <w:rPr>
          <w:rFonts w:asciiTheme="minorBidi" w:hAnsiTheme="minorBidi" w:cstheme="minorBidi"/>
        </w:rPr>
      </w:pPr>
      <w:bookmarkStart w:id="19" w:name="_Toc169507483"/>
      <w:r w:rsidRPr="00FC04E6">
        <w:rPr>
          <w:rFonts w:asciiTheme="minorBidi" w:hAnsiTheme="minorBidi" w:cstheme="minorBidi"/>
        </w:rPr>
        <w:t>5.2 Newsletter</w:t>
      </w:r>
      <w:bookmarkEnd w:id="19"/>
    </w:p>
    <w:p w14:paraId="3A4A9740" w14:textId="12A2A4C4" w:rsidR="00C42552" w:rsidRPr="00FC04E6" w:rsidRDefault="00DD25D8" w:rsidP="009354FB">
      <w:pPr>
        <w:rPr>
          <w:rFonts w:asciiTheme="minorBidi" w:hAnsiTheme="minorBidi"/>
          <w:sz w:val="24"/>
          <w:szCs w:val="24"/>
        </w:rPr>
      </w:pPr>
      <w:r w:rsidRPr="00FC04E6">
        <w:rPr>
          <w:rFonts w:asciiTheme="minorBidi" w:hAnsiTheme="minorBidi"/>
          <w:sz w:val="24"/>
          <w:szCs w:val="24"/>
        </w:rPr>
        <w:t xml:space="preserve">Another of our objectives under this commitment was to increase the </w:t>
      </w:r>
      <w:r w:rsidR="003117C3" w:rsidRPr="00FC04E6">
        <w:rPr>
          <w:rFonts w:asciiTheme="minorBidi" w:hAnsiTheme="minorBidi"/>
          <w:sz w:val="24"/>
          <w:szCs w:val="24"/>
        </w:rPr>
        <w:t>visibility</w:t>
      </w:r>
      <w:r w:rsidRPr="00FC04E6">
        <w:rPr>
          <w:rFonts w:asciiTheme="minorBidi" w:hAnsiTheme="minorBidi"/>
          <w:sz w:val="24"/>
          <w:szCs w:val="24"/>
        </w:rPr>
        <w:t xml:space="preserve"> of patient experience across the Trust by working with our Communications team and agreeing on a plan for sharing progress and developments within Patient Experience. </w:t>
      </w:r>
    </w:p>
    <w:p w14:paraId="61166642" w14:textId="5F958144" w:rsidR="00DD25D8" w:rsidRPr="00FC04E6" w:rsidRDefault="00C84E6E" w:rsidP="009354FB">
      <w:pPr>
        <w:rPr>
          <w:rFonts w:asciiTheme="minorBidi" w:hAnsiTheme="minorBidi"/>
          <w:sz w:val="24"/>
          <w:szCs w:val="24"/>
        </w:rPr>
      </w:pPr>
      <w:r w:rsidRPr="00FC04E6">
        <w:rPr>
          <w:rFonts w:asciiTheme="minorBidi" w:hAnsiTheme="minorBidi"/>
          <w:sz w:val="24"/>
          <w:szCs w:val="24"/>
        </w:rPr>
        <w:t xml:space="preserve">We agreed that a Patient Experience Newsletter would be a great way to showcase </w:t>
      </w:r>
      <w:r w:rsidR="00CB738E" w:rsidRPr="00FC04E6">
        <w:rPr>
          <w:rFonts w:asciiTheme="minorBidi" w:hAnsiTheme="minorBidi"/>
          <w:sz w:val="24"/>
          <w:szCs w:val="24"/>
        </w:rPr>
        <w:t>all</w:t>
      </w:r>
      <w:r w:rsidRPr="00FC04E6">
        <w:rPr>
          <w:rFonts w:asciiTheme="minorBidi" w:hAnsiTheme="minorBidi"/>
          <w:sz w:val="24"/>
          <w:szCs w:val="24"/>
        </w:rPr>
        <w:t xml:space="preserve"> our teams’ amazing work, in a creative and engaging way, that could be shared across the Trust and externally. </w:t>
      </w:r>
    </w:p>
    <w:p w14:paraId="0140E78D" w14:textId="50429F7A" w:rsidR="00C84E6E" w:rsidRPr="00FC04E6" w:rsidRDefault="00C84E6E" w:rsidP="009354FB">
      <w:pPr>
        <w:rPr>
          <w:rFonts w:asciiTheme="minorBidi" w:hAnsiTheme="minorBidi"/>
          <w:sz w:val="24"/>
          <w:szCs w:val="24"/>
        </w:rPr>
      </w:pPr>
      <w:r w:rsidRPr="00FC04E6">
        <w:rPr>
          <w:rFonts w:asciiTheme="minorBidi" w:hAnsiTheme="minorBidi"/>
          <w:sz w:val="24"/>
          <w:szCs w:val="24"/>
        </w:rPr>
        <w:t xml:space="preserve">We launched our first newsletter in September </w:t>
      </w:r>
      <w:r w:rsidR="00CB738E">
        <w:rPr>
          <w:rFonts w:asciiTheme="minorBidi" w:hAnsiTheme="minorBidi"/>
          <w:sz w:val="24"/>
          <w:szCs w:val="24"/>
        </w:rPr>
        <w:t>2023</w:t>
      </w:r>
      <w:r w:rsidRPr="00FC04E6">
        <w:rPr>
          <w:rFonts w:asciiTheme="minorBidi" w:hAnsiTheme="minorBidi"/>
          <w:sz w:val="24"/>
          <w:szCs w:val="24"/>
        </w:rPr>
        <w:t xml:space="preserve"> and </w:t>
      </w:r>
      <w:r w:rsidR="0076542D" w:rsidRPr="00FC04E6">
        <w:rPr>
          <w:rFonts w:asciiTheme="minorBidi" w:hAnsiTheme="minorBidi"/>
          <w:sz w:val="24"/>
          <w:szCs w:val="24"/>
        </w:rPr>
        <w:t>at the time of writing this report</w:t>
      </w:r>
      <w:r w:rsidR="003117C3" w:rsidRPr="00FC04E6">
        <w:rPr>
          <w:rFonts w:asciiTheme="minorBidi" w:hAnsiTheme="minorBidi"/>
          <w:sz w:val="24"/>
          <w:szCs w:val="24"/>
        </w:rPr>
        <w:t>,</w:t>
      </w:r>
      <w:r w:rsidR="0076542D" w:rsidRPr="00FC04E6">
        <w:rPr>
          <w:rFonts w:asciiTheme="minorBidi" w:hAnsiTheme="minorBidi"/>
          <w:sz w:val="24"/>
          <w:szCs w:val="24"/>
        </w:rPr>
        <w:t xml:space="preserve"> we have published three editions (one each quarter). The newsletters contain a small update from each of the services within </w:t>
      </w:r>
      <w:r w:rsidR="00CF07CC">
        <w:rPr>
          <w:rFonts w:asciiTheme="minorBidi" w:hAnsiTheme="minorBidi"/>
          <w:sz w:val="24"/>
          <w:szCs w:val="24"/>
        </w:rPr>
        <w:t>P</w:t>
      </w:r>
      <w:r w:rsidR="0076542D" w:rsidRPr="00FC04E6">
        <w:rPr>
          <w:rFonts w:asciiTheme="minorBidi" w:hAnsiTheme="minorBidi"/>
          <w:sz w:val="24"/>
          <w:szCs w:val="24"/>
        </w:rPr>
        <w:t xml:space="preserve">atient </w:t>
      </w:r>
      <w:r w:rsidR="00CF07CC">
        <w:rPr>
          <w:rFonts w:asciiTheme="minorBidi" w:hAnsiTheme="minorBidi"/>
          <w:sz w:val="24"/>
          <w:szCs w:val="24"/>
        </w:rPr>
        <w:t>E</w:t>
      </w:r>
      <w:r w:rsidR="0076542D" w:rsidRPr="00FC04E6">
        <w:rPr>
          <w:rFonts w:asciiTheme="minorBidi" w:hAnsiTheme="minorBidi"/>
          <w:sz w:val="24"/>
          <w:szCs w:val="24"/>
        </w:rPr>
        <w:t xml:space="preserve">xperience and a guest blog from one of our team (including our Patient and Carer Partners or volunteers). </w:t>
      </w:r>
    </w:p>
    <w:p w14:paraId="57102A46" w14:textId="1B099D21" w:rsidR="00867EDD" w:rsidRPr="00FC04E6" w:rsidRDefault="0076542D" w:rsidP="009354FB">
      <w:pPr>
        <w:rPr>
          <w:rFonts w:asciiTheme="minorBidi" w:hAnsiTheme="minorBidi"/>
          <w:sz w:val="24"/>
          <w:szCs w:val="24"/>
        </w:rPr>
      </w:pPr>
      <w:r w:rsidRPr="00FC04E6">
        <w:rPr>
          <w:rFonts w:asciiTheme="minorBidi" w:hAnsiTheme="minorBidi"/>
          <w:sz w:val="24"/>
          <w:szCs w:val="24"/>
        </w:rPr>
        <w:t>We</w:t>
      </w:r>
      <w:r w:rsidR="0034478F">
        <w:rPr>
          <w:rFonts w:asciiTheme="minorBidi" w:hAnsiTheme="minorBidi"/>
          <w:sz w:val="24"/>
          <w:szCs w:val="24"/>
        </w:rPr>
        <w:t xml:space="preserve"> a</w:t>
      </w:r>
      <w:r w:rsidRPr="00FC04E6">
        <w:rPr>
          <w:rFonts w:asciiTheme="minorBidi" w:hAnsiTheme="minorBidi"/>
          <w:sz w:val="24"/>
          <w:szCs w:val="24"/>
        </w:rPr>
        <w:t>re incredibly proud of the newsletter which is distributed in person by our team across the Trust and published electronically on our website</w:t>
      </w:r>
      <w:r w:rsidR="009B1FD9" w:rsidRPr="00FC04E6">
        <w:rPr>
          <w:rFonts w:asciiTheme="minorBidi" w:hAnsiTheme="minorBidi"/>
          <w:sz w:val="24"/>
          <w:szCs w:val="24"/>
        </w:rPr>
        <w:t xml:space="preserve"> (along with an accessible version)</w:t>
      </w:r>
      <w:r w:rsidRPr="00FC04E6">
        <w:rPr>
          <w:rFonts w:asciiTheme="minorBidi" w:hAnsiTheme="minorBidi"/>
          <w:sz w:val="24"/>
          <w:szCs w:val="24"/>
        </w:rPr>
        <w:t xml:space="preserve">. Feedback about the newsletter is that it is a fantastic idea and </w:t>
      </w:r>
      <w:r w:rsidR="00867EDD" w:rsidRPr="00FC04E6">
        <w:rPr>
          <w:rFonts w:asciiTheme="minorBidi" w:hAnsiTheme="minorBidi"/>
          <w:sz w:val="24"/>
          <w:szCs w:val="24"/>
        </w:rPr>
        <w:t xml:space="preserve">staff have enjoyed reading it. </w:t>
      </w:r>
    </w:p>
    <w:p w14:paraId="5E002A43" w14:textId="1E6A8156" w:rsidR="00042BE7" w:rsidRPr="00FC04E6" w:rsidRDefault="00802474" w:rsidP="00867EDD">
      <w:pPr>
        <w:rPr>
          <w:rFonts w:asciiTheme="minorBidi" w:hAnsiTheme="minorBidi"/>
          <w:sz w:val="24"/>
          <w:szCs w:val="24"/>
        </w:rPr>
      </w:pPr>
      <w:r>
        <w:rPr>
          <w:rFonts w:asciiTheme="minorBidi" w:hAnsiTheme="minorBidi"/>
          <w:noProof/>
          <w:sz w:val="24"/>
          <w:szCs w:val="24"/>
        </w:rPr>
        <w:t xml:space="preserve">      </w:t>
      </w:r>
      <w:r w:rsidR="0071041D" w:rsidRPr="00FC04E6">
        <w:rPr>
          <w:rFonts w:asciiTheme="minorBidi" w:hAnsiTheme="minorBidi"/>
          <w:noProof/>
          <w:sz w:val="24"/>
          <w:szCs w:val="24"/>
        </w:rPr>
        <w:drawing>
          <wp:inline distT="0" distB="0" distL="0" distR="0" wp14:anchorId="46B08E95" wp14:editId="353E46A8">
            <wp:extent cx="2490371" cy="3548418"/>
            <wp:effectExtent l="0" t="0" r="5715" b="0"/>
            <wp:docPr id="3" name="Picture 3" descr="An image of the Patient Experience Newsletter from March 2024 which has various articles and images of art work and teams. It also has an Easter theme on the bor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image of the Patient Experience Newsletter from March 2024 which has various articles and images of art work and teams. It also has an Easter theme on the border. "/>
                    <pic:cNvPicPr/>
                  </pic:nvPicPr>
                  <pic:blipFill rotWithShape="1">
                    <a:blip r:embed="rId35" cstate="print">
                      <a:extLst>
                        <a:ext uri="{28A0092B-C50C-407E-A947-70E740481C1C}">
                          <a14:useLocalDpi xmlns:a14="http://schemas.microsoft.com/office/drawing/2010/main" val="0"/>
                        </a:ext>
                      </a:extLst>
                    </a:blip>
                    <a:srcRect l="19863" t="7594" r="64438" b="12868"/>
                    <a:stretch/>
                  </pic:blipFill>
                  <pic:spPr bwMode="auto">
                    <a:xfrm>
                      <a:off x="0" y="0"/>
                      <a:ext cx="2490371" cy="354841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Theme="minorBidi" w:hAnsiTheme="minorBidi"/>
          <w:sz w:val="24"/>
          <w:szCs w:val="24"/>
        </w:rPr>
        <w:t xml:space="preserve">            </w:t>
      </w:r>
      <w:r w:rsidR="0071041D" w:rsidRPr="00FC04E6">
        <w:rPr>
          <w:rFonts w:asciiTheme="minorBidi" w:hAnsiTheme="minorBidi"/>
          <w:noProof/>
          <w:sz w:val="24"/>
          <w:szCs w:val="24"/>
        </w:rPr>
        <w:drawing>
          <wp:inline distT="0" distB="0" distL="0" distR="0" wp14:anchorId="4DD3F68A" wp14:editId="468BDB79">
            <wp:extent cx="2513330" cy="3550920"/>
            <wp:effectExtent l="0" t="0" r="1270" b="0"/>
            <wp:docPr id="4" name="Picture 4" descr="An image of the Patient Experience Newsletter from December 2023 which has various articles and photos on it with a Christmas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mage of the Patient Experience Newsletter from December 2023 which has various articles and photos on it with a Christmas theme."/>
                    <pic:cNvPicPr/>
                  </pic:nvPicPr>
                  <pic:blipFill rotWithShape="1">
                    <a:blip r:embed="rId36" cstate="print">
                      <a:extLst>
                        <a:ext uri="{28A0092B-C50C-407E-A947-70E740481C1C}">
                          <a14:useLocalDpi xmlns:a14="http://schemas.microsoft.com/office/drawing/2010/main" val="0"/>
                        </a:ext>
                      </a:extLst>
                    </a:blip>
                    <a:srcRect l="19975" t="7218" r="64105" b="12811"/>
                    <a:stretch/>
                  </pic:blipFill>
                  <pic:spPr bwMode="auto">
                    <a:xfrm>
                      <a:off x="0" y="0"/>
                      <a:ext cx="2513330" cy="355092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4E68D17" w14:textId="02D78576" w:rsidR="00C42552" w:rsidRPr="00FC04E6" w:rsidRDefault="00C42552" w:rsidP="009354FB">
      <w:pPr>
        <w:pStyle w:val="Heading1"/>
        <w:spacing w:line="276" w:lineRule="auto"/>
        <w:rPr>
          <w:rFonts w:asciiTheme="minorBidi" w:hAnsiTheme="minorBidi" w:cstheme="minorBidi"/>
        </w:rPr>
      </w:pPr>
      <w:bookmarkStart w:id="20" w:name="_Toc169507484"/>
      <w:r w:rsidRPr="00FC04E6">
        <w:rPr>
          <w:rFonts w:asciiTheme="minorBidi" w:hAnsiTheme="minorBidi" w:cstheme="minorBidi"/>
        </w:rPr>
        <w:lastRenderedPageBreak/>
        <w:t>Looking ahead to 2024/25</w:t>
      </w:r>
      <w:bookmarkEnd w:id="20"/>
    </w:p>
    <w:p w14:paraId="61A2C5AD" w14:textId="10354A8F" w:rsidR="001343DA" w:rsidRPr="00FC04E6" w:rsidRDefault="00F809DE" w:rsidP="009354FB">
      <w:pPr>
        <w:rPr>
          <w:rFonts w:asciiTheme="minorBidi" w:hAnsiTheme="minorBidi"/>
          <w:sz w:val="24"/>
          <w:szCs w:val="24"/>
        </w:rPr>
      </w:pPr>
      <w:r w:rsidRPr="00FC04E6">
        <w:rPr>
          <w:rFonts w:asciiTheme="minorBidi" w:hAnsiTheme="minorBidi"/>
          <w:sz w:val="24"/>
          <w:szCs w:val="24"/>
        </w:rPr>
        <w:t xml:space="preserve">We have a lot to be proud of and to celebrate </w:t>
      </w:r>
      <w:r w:rsidR="001A1E05" w:rsidRPr="00FC04E6">
        <w:rPr>
          <w:rFonts w:asciiTheme="minorBidi" w:hAnsiTheme="minorBidi"/>
          <w:sz w:val="24"/>
          <w:szCs w:val="24"/>
        </w:rPr>
        <w:t>from</w:t>
      </w:r>
      <w:r w:rsidRPr="00FC04E6">
        <w:rPr>
          <w:rFonts w:asciiTheme="minorBidi" w:hAnsiTheme="minorBidi"/>
          <w:sz w:val="24"/>
          <w:szCs w:val="24"/>
        </w:rPr>
        <w:t xml:space="preserve"> the past 12 months</w:t>
      </w:r>
      <w:r w:rsidR="003D6CB4" w:rsidRPr="00FC04E6">
        <w:rPr>
          <w:rFonts w:asciiTheme="minorBidi" w:hAnsiTheme="minorBidi"/>
          <w:sz w:val="24"/>
          <w:szCs w:val="24"/>
        </w:rPr>
        <w:t xml:space="preserve">. </w:t>
      </w:r>
      <w:r w:rsidR="00BD2403" w:rsidRPr="00FC04E6">
        <w:rPr>
          <w:rFonts w:asciiTheme="minorBidi" w:hAnsiTheme="minorBidi"/>
          <w:sz w:val="24"/>
          <w:szCs w:val="24"/>
        </w:rPr>
        <w:t>It has been a year of significant progress, stretching ourselves</w:t>
      </w:r>
      <w:r w:rsidR="005F681A" w:rsidRPr="00FC04E6">
        <w:rPr>
          <w:rFonts w:asciiTheme="minorBidi" w:hAnsiTheme="minorBidi"/>
          <w:sz w:val="24"/>
          <w:szCs w:val="24"/>
        </w:rPr>
        <w:t xml:space="preserve"> with new innovative programmes of work whilst sustaining our services to a high standard. We</w:t>
      </w:r>
      <w:r w:rsidR="0060509F">
        <w:rPr>
          <w:rFonts w:asciiTheme="minorBidi" w:hAnsiTheme="minorBidi"/>
          <w:sz w:val="24"/>
          <w:szCs w:val="24"/>
        </w:rPr>
        <w:t xml:space="preserve"> successfully delivered on </w:t>
      </w:r>
      <w:r w:rsidR="00DD4E33">
        <w:rPr>
          <w:rFonts w:asciiTheme="minorBidi" w:hAnsiTheme="minorBidi"/>
          <w:sz w:val="24"/>
          <w:szCs w:val="24"/>
        </w:rPr>
        <w:t>twelve of our thirteen objectives. We</w:t>
      </w:r>
      <w:r w:rsidR="005F681A" w:rsidRPr="00FC04E6">
        <w:rPr>
          <w:rFonts w:asciiTheme="minorBidi" w:hAnsiTheme="minorBidi"/>
          <w:sz w:val="24"/>
          <w:szCs w:val="24"/>
        </w:rPr>
        <w:t xml:space="preserve"> look to further build on this year over the next 12 months. </w:t>
      </w:r>
    </w:p>
    <w:p w14:paraId="62E6C7EF" w14:textId="57907658" w:rsidR="00FA4EC5" w:rsidRPr="00FC04E6" w:rsidRDefault="001343DA" w:rsidP="009354FB">
      <w:pPr>
        <w:rPr>
          <w:rFonts w:asciiTheme="minorBidi" w:hAnsiTheme="minorBidi"/>
          <w:sz w:val="24"/>
          <w:szCs w:val="24"/>
        </w:rPr>
      </w:pPr>
      <w:r w:rsidRPr="00FC04E6">
        <w:rPr>
          <w:rFonts w:asciiTheme="minorBidi" w:hAnsiTheme="minorBidi"/>
          <w:sz w:val="24"/>
          <w:szCs w:val="24"/>
        </w:rPr>
        <w:t>Each of the</w:t>
      </w:r>
      <w:r w:rsidR="008D450F" w:rsidRPr="00FC04E6">
        <w:rPr>
          <w:rFonts w:asciiTheme="minorBidi" w:hAnsiTheme="minorBidi"/>
          <w:sz w:val="24"/>
          <w:szCs w:val="24"/>
        </w:rPr>
        <w:t xml:space="preserve"> individual workstream</w:t>
      </w:r>
      <w:r w:rsidRPr="00FC04E6">
        <w:rPr>
          <w:rFonts w:asciiTheme="minorBidi" w:hAnsiTheme="minorBidi"/>
          <w:sz w:val="24"/>
          <w:szCs w:val="24"/>
        </w:rPr>
        <w:t>s within Patient Experience</w:t>
      </w:r>
      <w:r w:rsidR="008D450F" w:rsidRPr="00FC04E6">
        <w:rPr>
          <w:rFonts w:asciiTheme="minorBidi" w:hAnsiTheme="minorBidi"/>
          <w:sz w:val="24"/>
          <w:szCs w:val="24"/>
        </w:rPr>
        <w:t xml:space="preserve"> has </w:t>
      </w:r>
      <w:r w:rsidR="00AE198F" w:rsidRPr="00FC04E6">
        <w:rPr>
          <w:rFonts w:asciiTheme="minorBidi" w:hAnsiTheme="minorBidi"/>
          <w:sz w:val="24"/>
          <w:szCs w:val="24"/>
        </w:rPr>
        <w:t xml:space="preserve">chosen </w:t>
      </w:r>
      <w:r w:rsidR="008D450F" w:rsidRPr="00FC04E6">
        <w:rPr>
          <w:rFonts w:asciiTheme="minorBidi" w:hAnsiTheme="minorBidi"/>
          <w:sz w:val="24"/>
          <w:szCs w:val="24"/>
        </w:rPr>
        <w:t>objectives</w:t>
      </w:r>
      <w:r w:rsidRPr="00FC04E6">
        <w:rPr>
          <w:rFonts w:asciiTheme="minorBidi" w:hAnsiTheme="minorBidi"/>
          <w:sz w:val="24"/>
          <w:szCs w:val="24"/>
        </w:rPr>
        <w:t xml:space="preserve"> </w:t>
      </w:r>
      <w:r w:rsidR="0080508F" w:rsidRPr="00FC04E6">
        <w:rPr>
          <w:rFonts w:asciiTheme="minorBidi" w:hAnsiTheme="minorBidi"/>
          <w:sz w:val="24"/>
          <w:szCs w:val="24"/>
        </w:rPr>
        <w:t>from their respective</w:t>
      </w:r>
      <w:r w:rsidRPr="00FC04E6">
        <w:rPr>
          <w:rFonts w:asciiTheme="minorBidi" w:hAnsiTheme="minorBidi"/>
          <w:sz w:val="24"/>
          <w:szCs w:val="24"/>
        </w:rPr>
        <w:t xml:space="preserve"> strategic plans (Fresh Arts Strategic Plan, Spiritual </w:t>
      </w:r>
      <w:r w:rsidR="0080508F" w:rsidRPr="00FC04E6">
        <w:rPr>
          <w:rFonts w:asciiTheme="minorBidi" w:hAnsiTheme="minorBidi"/>
          <w:sz w:val="24"/>
          <w:szCs w:val="24"/>
        </w:rPr>
        <w:t>Pastoral</w:t>
      </w:r>
      <w:r w:rsidRPr="00FC04E6">
        <w:rPr>
          <w:rFonts w:asciiTheme="minorBidi" w:hAnsiTheme="minorBidi"/>
          <w:sz w:val="24"/>
          <w:szCs w:val="24"/>
        </w:rPr>
        <w:t xml:space="preserve"> and Religious Care Strategic Plan, Voluntary Service Strategic Plan)</w:t>
      </w:r>
      <w:r w:rsidR="00FA4EC5" w:rsidRPr="00FC04E6">
        <w:rPr>
          <w:rFonts w:asciiTheme="minorBidi" w:hAnsiTheme="minorBidi"/>
          <w:sz w:val="24"/>
          <w:szCs w:val="24"/>
        </w:rPr>
        <w:t xml:space="preserve">. For more information on these please contact the relevant service leads. </w:t>
      </w:r>
    </w:p>
    <w:p w14:paraId="203851A2" w14:textId="64198B71" w:rsidR="00C24FB0" w:rsidRPr="00FC04E6" w:rsidRDefault="00DD4E33" w:rsidP="009354FB">
      <w:pPr>
        <w:rPr>
          <w:rFonts w:asciiTheme="minorBidi" w:hAnsiTheme="minorBidi"/>
          <w:sz w:val="24"/>
          <w:szCs w:val="24"/>
        </w:rPr>
      </w:pPr>
      <w:r w:rsidRPr="00FC04E6">
        <w:rPr>
          <w:rFonts w:asciiTheme="minorBidi" w:hAnsiTheme="minorBidi"/>
          <w:sz w:val="24"/>
          <w:szCs w:val="24"/>
        </w:rPr>
        <w:t>All</w:t>
      </w:r>
      <w:r w:rsidR="00FA4EC5" w:rsidRPr="00FC04E6">
        <w:rPr>
          <w:rFonts w:asciiTheme="minorBidi" w:hAnsiTheme="minorBidi"/>
          <w:sz w:val="24"/>
          <w:szCs w:val="24"/>
        </w:rPr>
        <w:t xml:space="preserve"> these </w:t>
      </w:r>
      <w:r>
        <w:rPr>
          <w:rFonts w:asciiTheme="minorBidi" w:hAnsiTheme="minorBidi"/>
          <w:sz w:val="24"/>
          <w:szCs w:val="24"/>
        </w:rPr>
        <w:t>service-level objectives</w:t>
      </w:r>
      <w:r w:rsidR="00FA4EC5" w:rsidRPr="00FC04E6">
        <w:rPr>
          <w:rFonts w:asciiTheme="minorBidi" w:hAnsiTheme="minorBidi"/>
          <w:sz w:val="24"/>
          <w:szCs w:val="24"/>
        </w:rPr>
        <w:t xml:space="preserve"> </w:t>
      </w:r>
      <w:r w:rsidR="00C24FB0" w:rsidRPr="00FC04E6">
        <w:rPr>
          <w:rFonts w:asciiTheme="minorBidi" w:hAnsiTheme="minorBidi"/>
          <w:sz w:val="24"/>
          <w:szCs w:val="24"/>
        </w:rPr>
        <w:t xml:space="preserve">dovetail with the overarching objectives we have set ourselves for year 2 of the Patient and Carer Experience Strategy. </w:t>
      </w:r>
    </w:p>
    <w:p w14:paraId="6302713A" w14:textId="2EAC5671" w:rsidR="00AE3DCC" w:rsidRPr="00FC04E6" w:rsidRDefault="00360527" w:rsidP="00C24FB0">
      <w:pPr>
        <w:rPr>
          <w:rFonts w:asciiTheme="minorBidi" w:hAnsiTheme="minorBidi"/>
          <w:sz w:val="24"/>
          <w:szCs w:val="24"/>
        </w:rPr>
      </w:pPr>
      <w:r w:rsidRPr="00FC04E6">
        <w:rPr>
          <w:rFonts w:asciiTheme="minorBidi" w:hAnsiTheme="minorBidi"/>
          <w:sz w:val="24"/>
          <w:szCs w:val="24"/>
        </w:rPr>
        <w:t xml:space="preserve">In conjunction with the divisional patient experience teams, central teams, patient and carer partners, the Director for Quality </w:t>
      </w:r>
      <w:r w:rsidR="00CF7CC9" w:rsidRPr="00FC04E6">
        <w:rPr>
          <w:rFonts w:asciiTheme="minorBidi" w:hAnsiTheme="minorBidi"/>
          <w:sz w:val="24"/>
          <w:szCs w:val="24"/>
        </w:rPr>
        <w:t>Governance,</w:t>
      </w:r>
      <w:r w:rsidRPr="00FC04E6">
        <w:rPr>
          <w:rFonts w:asciiTheme="minorBidi" w:hAnsiTheme="minorBidi"/>
          <w:sz w:val="24"/>
          <w:szCs w:val="24"/>
        </w:rPr>
        <w:t xml:space="preserve"> and </w:t>
      </w:r>
      <w:r w:rsidR="00CF7CC9">
        <w:rPr>
          <w:rFonts w:asciiTheme="minorBidi" w:hAnsiTheme="minorBidi"/>
          <w:sz w:val="24"/>
          <w:szCs w:val="24"/>
        </w:rPr>
        <w:t xml:space="preserve">the </w:t>
      </w:r>
      <w:r w:rsidRPr="00FC04E6">
        <w:rPr>
          <w:rFonts w:asciiTheme="minorBidi" w:hAnsiTheme="minorBidi"/>
          <w:sz w:val="24"/>
          <w:szCs w:val="24"/>
        </w:rPr>
        <w:t>Chief Nursing Officer</w:t>
      </w:r>
      <w:r w:rsidR="00DD47D9">
        <w:rPr>
          <w:rFonts w:asciiTheme="minorBidi" w:hAnsiTheme="minorBidi"/>
          <w:sz w:val="24"/>
          <w:szCs w:val="24"/>
        </w:rPr>
        <w:t>,</w:t>
      </w:r>
      <w:r w:rsidRPr="00FC04E6">
        <w:rPr>
          <w:rFonts w:asciiTheme="minorBidi" w:hAnsiTheme="minorBidi"/>
          <w:sz w:val="24"/>
          <w:szCs w:val="24"/>
        </w:rPr>
        <w:t xml:space="preserve"> w</w:t>
      </w:r>
      <w:r w:rsidR="00AE3DCC" w:rsidRPr="00FC04E6">
        <w:rPr>
          <w:rFonts w:asciiTheme="minorBidi" w:hAnsiTheme="minorBidi"/>
          <w:sz w:val="24"/>
          <w:szCs w:val="24"/>
        </w:rPr>
        <w:t>e</w:t>
      </w:r>
      <w:r w:rsidR="00C24FB0" w:rsidRPr="00FC04E6">
        <w:rPr>
          <w:rFonts w:asciiTheme="minorBidi" w:hAnsiTheme="minorBidi"/>
          <w:sz w:val="24"/>
          <w:szCs w:val="24"/>
        </w:rPr>
        <w:t xml:space="preserve"> have</w:t>
      </w:r>
      <w:r w:rsidR="00AE3DCC" w:rsidRPr="00FC04E6">
        <w:rPr>
          <w:rFonts w:asciiTheme="minorBidi" w:hAnsiTheme="minorBidi"/>
          <w:sz w:val="24"/>
          <w:szCs w:val="24"/>
        </w:rPr>
        <w:t xml:space="preserve"> agreed </w:t>
      </w:r>
      <w:r w:rsidR="00CF7CC9">
        <w:rPr>
          <w:rFonts w:asciiTheme="minorBidi" w:hAnsiTheme="minorBidi"/>
          <w:sz w:val="24"/>
          <w:szCs w:val="24"/>
        </w:rPr>
        <w:t xml:space="preserve">on </w:t>
      </w:r>
      <w:r w:rsidR="00AE3DCC" w:rsidRPr="00FC04E6">
        <w:rPr>
          <w:rFonts w:asciiTheme="minorBidi" w:hAnsiTheme="minorBidi"/>
          <w:sz w:val="24"/>
          <w:szCs w:val="24"/>
        </w:rPr>
        <w:t>the</w:t>
      </w:r>
      <w:r w:rsidR="00C24FB0" w:rsidRPr="00FC04E6">
        <w:rPr>
          <w:rFonts w:asciiTheme="minorBidi" w:hAnsiTheme="minorBidi"/>
          <w:sz w:val="24"/>
          <w:szCs w:val="24"/>
        </w:rPr>
        <w:t xml:space="preserve"> following</w:t>
      </w:r>
      <w:r w:rsidR="00AE3DCC" w:rsidRPr="00FC04E6">
        <w:rPr>
          <w:rFonts w:asciiTheme="minorBidi" w:hAnsiTheme="minorBidi"/>
          <w:sz w:val="24"/>
          <w:szCs w:val="24"/>
        </w:rPr>
        <w:t xml:space="preserve"> year 2 objectives</w:t>
      </w:r>
      <w:r w:rsidR="00D25CE6" w:rsidRPr="00FC04E6">
        <w:rPr>
          <w:rFonts w:asciiTheme="minorBidi" w:hAnsiTheme="minorBidi"/>
          <w:sz w:val="24"/>
          <w:szCs w:val="24"/>
        </w:rPr>
        <w:t xml:space="preserve">. Some of these have been chosen as they align </w:t>
      </w:r>
      <w:r w:rsidR="00E821C3" w:rsidRPr="00FC04E6">
        <w:rPr>
          <w:rFonts w:asciiTheme="minorBidi" w:hAnsiTheme="minorBidi"/>
          <w:sz w:val="24"/>
          <w:szCs w:val="24"/>
        </w:rPr>
        <w:t>with</w:t>
      </w:r>
      <w:r w:rsidR="00D25CE6" w:rsidRPr="00FC04E6">
        <w:rPr>
          <w:rFonts w:asciiTheme="minorBidi" w:hAnsiTheme="minorBidi"/>
          <w:sz w:val="24"/>
          <w:szCs w:val="24"/>
        </w:rPr>
        <w:t xml:space="preserve"> </w:t>
      </w:r>
      <w:r w:rsidR="00D3462E" w:rsidRPr="00FC04E6">
        <w:rPr>
          <w:rFonts w:asciiTheme="minorBidi" w:hAnsiTheme="minorBidi"/>
          <w:sz w:val="24"/>
          <w:szCs w:val="24"/>
        </w:rPr>
        <w:t>Quality Priorities, or priorities arising from other Trust Strategies such as the new Mental Health Strategy.</w:t>
      </w:r>
      <w:r w:rsidR="00824B95">
        <w:rPr>
          <w:rFonts w:asciiTheme="minorBidi" w:hAnsiTheme="minorBidi"/>
          <w:sz w:val="24"/>
          <w:szCs w:val="24"/>
        </w:rPr>
        <w:br/>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Caption w:val="Year 2 objectives"/>
        <w:tblDescription w:val="This table shares each objective theme, whether it is a sustain or stretch objective and what the specific aim is."/>
      </w:tblPr>
      <w:tblGrid>
        <w:gridCol w:w="3162"/>
        <w:gridCol w:w="1209"/>
        <w:gridCol w:w="5364"/>
      </w:tblGrid>
      <w:tr w:rsidR="00E074CE" w:rsidRPr="00816B3B" w14:paraId="15F3748D" w14:textId="77777777" w:rsidTr="001808C0">
        <w:trPr>
          <w:trHeight w:val="66"/>
          <w:tblHeader/>
        </w:trPr>
        <w:tc>
          <w:tcPr>
            <w:tcW w:w="3162" w:type="dxa"/>
            <w:shd w:val="clear" w:color="auto" w:fill="FFFFFF" w:themeFill="background1"/>
          </w:tcPr>
          <w:p w14:paraId="4CB5E88B" w14:textId="7E0E3EE8" w:rsidR="00E074CE" w:rsidRPr="001808C0" w:rsidRDefault="00E074CE" w:rsidP="00816B3B">
            <w:pPr>
              <w:spacing w:after="0" w:line="240" w:lineRule="auto"/>
              <w:rPr>
                <w:rFonts w:asciiTheme="minorBidi" w:eastAsia="Times New Roman" w:hAnsiTheme="minorBidi"/>
                <w:b/>
                <w:bCs/>
                <w:color w:val="000000"/>
                <w:sz w:val="24"/>
                <w:szCs w:val="24"/>
                <w:lang w:eastAsia="en-GB"/>
              </w:rPr>
            </w:pPr>
            <w:r w:rsidRPr="001808C0">
              <w:rPr>
                <w:rFonts w:asciiTheme="minorBidi" w:eastAsia="Times New Roman" w:hAnsiTheme="minorBidi"/>
                <w:b/>
                <w:bCs/>
                <w:color w:val="000000"/>
                <w:sz w:val="24"/>
                <w:szCs w:val="24"/>
                <w:lang w:eastAsia="en-GB"/>
              </w:rPr>
              <w:t>Objective Theme</w:t>
            </w:r>
          </w:p>
        </w:tc>
        <w:tc>
          <w:tcPr>
            <w:tcW w:w="1209" w:type="dxa"/>
            <w:shd w:val="clear" w:color="auto" w:fill="FFFFFF" w:themeFill="background1"/>
          </w:tcPr>
          <w:p w14:paraId="79A6F655" w14:textId="7727779B" w:rsidR="00E074CE" w:rsidRPr="001808C0" w:rsidRDefault="00E074CE" w:rsidP="00816B3B">
            <w:pPr>
              <w:spacing w:after="0" w:line="240" w:lineRule="auto"/>
              <w:rPr>
                <w:rFonts w:asciiTheme="minorBidi" w:eastAsia="Times New Roman" w:hAnsiTheme="minorBidi"/>
                <w:b/>
                <w:bCs/>
                <w:color w:val="000000"/>
                <w:sz w:val="24"/>
                <w:szCs w:val="24"/>
                <w:lang w:eastAsia="en-GB"/>
              </w:rPr>
            </w:pPr>
            <w:r w:rsidRPr="001808C0">
              <w:rPr>
                <w:rFonts w:asciiTheme="minorBidi" w:eastAsia="Times New Roman" w:hAnsiTheme="minorBidi"/>
                <w:b/>
                <w:bCs/>
                <w:color w:val="000000"/>
                <w:sz w:val="24"/>
                <w:szCs w:val="24"/>
                <w:lang w:eastAsia="en-GB"/>
              </w:rPr>
              <w:t xml:space="preserve">Sustain or </w:t>
            </w:r>
            <w:proofErr w:type="gramStart"/>
            <w:r w:rsidRPr="001808C0">
              <w:rPr>
                <w:rFonts w:asciiTheme="minorBidi" w:eastAsia="Times New Roman" w:hAnsiTheme="minorBidi"/>
                <w:b/>
                <w:bCs/>
                <w:color w:val="000000"/>
                <w:sz w:val="24"/>
                <w:szCs w:val="24"/>
                <w:lang w:eastAsia="en-GB"/>
              </w:rPr>
              <w:t>Stretch</w:t>
            </w:r>
            <w:proofErr w:type="gramEnd"/>
          </w:p>
        </w:tc>
        <w:tc>
          <w:tcPr>
            <w:tcW w:w="5364" w:type="dxa"/>
            <w:shd w:val="clear" w:color="auto" w:fill="FFFFFF" w:themeFill="background1"/>
          </w:tcPr>
          <w:p w14:paraId="154512EB" w14:textId="5C35C7F5" w:rsidR="00E074CE" w:rsidRPr="001808C0" w:rsidRDefault="00E074CE" w:rsidP="00816B3B">
            <w:pPr>
              <w:spacing w:after="0" w:line="240" w:lineRule="auto"/>
              <w:rPr>
                <w:rFonts w:asciiTheme="minorBidi" w:eastAsia="Times New Roman" w:hAnsiTheme="minorBidi"/>
                <w:b/>
                <w:bCs/>
                <w:color w:val="000000"/>
                <w:sz w:val="24"/>
                <w:szCs w:val="24"/>
                <w:lang w:eastAsia="en-GB"/>
              </w:rPr>
            </w:pPr>
            <w:r w:rsidRPr="001808C0">
              <w:rPr>
                <w:rFonts w:asciiTheme="minorBidi" w:eastAsia="Times New Roman" w:hAnsiTheme="minorBidi"/>
                <w:b/>
                <w:bCs/>
                <w:color w:val="000000"/>
                <w:sz w:val="24"/>
                <w:szCs w:val="24"/>
                <w:lang w:eastAsia="en-GB"/>
              </w:rPr>
              <w:t>Objective Aim</w:t>
            </w:r>
          </w:p>
        </w:tc>
      </w:tr>
      <w:tr w:rsidR="00816B3B" w:rsidRPr="00816B3B" w14:paraId="7AC62744" w14:textId="77777777" w:rsidTr="00CE3768">
        <w:trPr>
          <w:trHeight w:val="66"/>
        </w:trPr>
        <w:tc>
          <w:tcPr>
            <w:tcW w:w="3162" w:type="dxa"/>
            <w:shd w:val="clear" w:color="000000" w:fill="BDD7EE"/>
            <w:hideMark/>
          </w:tcPr>
          <w:p w14:paraId="2D4EA3EF"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Listening to what patients tell us</w:t>
            </w:r>
          </w:p>
        </w:tc>
        <w:tc>
          <w:tcPr>
            <w:tcW w:w="1209" w:type="dxa"/>
            <w:shd w:val="clear" w:color="000000" w:fill="BDD7EE"/>
            <w:hideMark/>
          </w:tcPr>
          <w:p w14:paraId="3CF3D97F"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Sustain</w:t>
            </w:r>
          </w:p>
        </w:tc>
        <w:tc>
          <w:tcPr>
            <w:tcW w:w="5364" w:type="dxa"/>
            <w:shd w:val="clear" w:color="000000" w:fill="BDD7EE"/>
            <w:hideMark/>
          </w:tcPr>
          <w:p w14:paraId="71EBB686"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 xml:space="preserve">We will continue to share patient experiences at Board and through other governance committees, to ensure the voice of the patient is heard. </w:t>
            </w:r>
          </w:p>
        </w:tc>
      </w:tr>
      <w:tr w:rsidR="00816B3B" w:rsidRPr="00816B3B" w14:paraId="02C0CAE8" w14:textId="77777777" w:rsidTr="00CE3768">
        <w:trPr>
          <w:trHeight w:val="87"/>
        </w:trPr>
        <w:tc>
          <w:tcPr>
            <w:tcW w:w="3162" w:type="dxa"/>
            <w:shd w:val="clear" w:color="000000" w:fill="BDD7EE"/>
            <w:hideMark/>
          </w:tcPr>
          <w:p w14:paraId="1EDD4DD2"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Listening to what patients tell us</w:t>
            </w:r>
          </w:p>
        </w:tc>
        <w:tc>
          <w:tcPr>
            <w:tcW w:w="1209" w:type="dxa"/>
            <w:shd w:val="clear" w:color="000000" w:fill="BDD7EE"/>
            <w:hideMark/>
          </w:tcPr>
          <w:p w14:paraId="2AFF3D58"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Stretch</w:t>
            </w:r>
          </w:p>
        </w:tc>
        <w:tc>
          <w:tcPr>
            <w:tcW w:w="5364" w:type="dxa"/>
            <w:shd w:val="clear" w:color="000000" w:fill="BDD7EE"/>
            <w:hideMark/>
          </w:tcPr>
          <w:p w14:paraId="1CE11A75"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 xml:space="preserve">We will build on our existing methods to collect patient feedback ensuring these are accessible to all. We will explore the use of new technologies to support this including how we capture social listening (social media comments). </w:t>
            </w:r>
          </w:p>
        </w:tc>
      </w:tr>
      <w:tr w:rsidR="00816B3B" w:rsidRPr="00816B3B" w14:paraId="2C798A59" w14:textId="77777777" w:rsidTr="00CE3768">
        <w:trPr>
          <w:trHeight w:val="66"/>
        </w:trPr>
        <w:tc>
          <w:tcPr>
            <w:tcW w:w="3162" w:type="dxa"/>
            <w:shd w:val="clear" w:color="000000" w:fill="BDD7EE"/>
            <w:hideMark/>
          </w:tcPr>
          <w:p w14:paraId="3934D5F0"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Listening to what patients tell us</w:t>
            </w:r>
          </w:p>
        </w:tc>
        <w:tc>
          <w:tcPr>
            <w:tcW w:w="1209" w:type="dxa"/>
            <w:shd w:val="clear" w:color="000000" w:fill="BDD7EE"/>
            <w:hideMark/>
          </w:tcPr>
          <w:p w14:paraId="3B001FBF"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Stretch</w:t>
            </w:r>
          </w:p>
        </w:tc>
        <w:tc>
          <w:tcPr>
            <w:tcW w:w="5364" w:type="dxa"/>
            <w:shd w:val="clear" w:color="000000" w:fill="BDD7EE"/>
            <w:hideMark/>
          </w:tcPr>
          <w:p w14:paraId="0ECEBEC7" w14:textId="7BE9CBAE"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 xml:space="preserve">We will continue to develop the Integrated Performance Report so that the Board and other leaders can have oversight of the experience our patients receive. </w:t>
            </w:r>
          </w:p>
        </w:tc>
      </w:tr>
      <w:tr w:rsidR="00816B3B" w:rsidRPr="00816B3B" w14:paraId="2BFBB198" w14:textId="77777777" w:rsidTr="00CE3768">
        <w:trPr>
          <w:trHeight w:val="66"/>
        </w:trPr>
        <w:tc>
          <w:tcPr>
            <w:tcW w:w="3162" w:type="dxa"/>
            <w:shd w:val="clear" w:color="000000" w:fill="F8CBAD"/>
            <w:hideMark/>
          </w:tcPr>
          <w:p w14:paraId="4DBD38B2"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Working together to support and value the individual and promote inclusion</w:t>
            </w:r>
          </w:p>
        </w:tc>
        <w:tc>
          <w:tcPr>
            <w:tcW w:w="1209" w:type="dxa"/>
            <w:shd w:val="clear" w:color="000000" w:fill="F8CBAD"/>
            <w:hideMark/>
          </w:tcPr>
          <w:p w14:paraId="6F34DFA0"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Sustain</w:t>
            </w:r>
          </w:p>
        </w:tc>
        <w:tc>
          <w:tcPr>
            <w:tcW w:w="5364" w:type="dxa"/>
            <w:shd w:val="clear" w:color="000000" w:fill="F8CBAD"/>
            <w:hideMark/>
          </w:tcPr>
          <w:p w14:paraId="5A73EA98"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 xml:space="preserve">We will aim to increase the diversity of our volunteer teams to reflect our local community and the patients we serve, with a particular focus on Outpatient areas. </w:t>
            </w:r>
          </w:p>
        </w:tc>
      </w:tr>
      <w:tr w:rsidR="00816B3B" w:rsidRPr="00816B3B" w14:paraId="1EA58C67" w14:textId="77777777" w:rsidTr="00CE3768">
        <w:trPr>
          <w:trHeight w:val="66"/>
        </w:trPr>
        <w:tc>
          <w:tcPr>
            <w:tcW w:w="3162" w:type="dxa"/>
            <w:shd w:val="clear" w:color="000000" w:fill="F8CBAD"/>
            <w:hideMark/>
          </w:tcPr>
          <w:p w14:paraId="71D8EF07"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Working together to support and value the individual and promote inclusion</w:t>
            </w:r>
          </w:p>
        </w:tc>
        <w:tc>
          <w:tcPr>
            <w:tcW w:w="1209" w:type="dxa"/>
            <w:shd w:val="clear" w:color="000000" w:fill="F8CBAD"/>
            <w:hideMark/>
          </w:tcPr>
          <w:p w14:paraId="2A56E571"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Sustain</w:t>
            </w:r>
          </w:p>
        </w:tc>
        <w:tc>
          <w:tcPr>
            <w:tcW w:w="5364" w:type="dxa"/>
            <w:shd w:val="clear" w:color="000000" w:fill="F8CBAD"/>
            <w:hideMark/>
          </w:tcPr>
          <w:p w14:paraId="62ACEA4E"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We will meet the needs of patients with lived experience of Mental Health or Learning Disability and neurodivergent people in a person-centred way.</w:t>
            </w:r>
          </w:p>
        </w:tc>
      </w:tr>
      <w:tr w:rsidR="00816B3B" w:rsidRPr="00816B3B" w14:paraId="28E4608B" w14:textId="77777777" w:rsidTr="00CE3768">
        <w:trPr>
          <w:trHeight w:val="87"/>
        </w:trPr>
        <w:tc>
          <w:tcPr>
            <w:tcW w:w="3162" w:type="dxa"/>
            <w:shd w:val="clear" w:color="000000" w:fill="F8CBAD"/>
            <w:hideMark/>
          </w:tcPr>
          <w:p w14:paraId="50080BA2"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lastRenderedPageBreak/>
              <w:t>Working together to support and value the individual and promote inclusion</w:t>
            </w:r>
          </w:p>
        </w:tc>
        <w:tc>
          <w:tcPr>
            <w:tcW w:w="1209" w:type="dxa"/>
            <w:shd w:val="clear" w:color="000000" w:fill="F8CBAD"/>
            <w:hideMark/>
          </w:tcPr>
          <w:p w14:paraId="5FB312E0"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Sustain</w:t>
            </w:r>
          </w:p>
        </w:tc>
        <w:tc>
          <w:tcPr>
            <w:tcW w:w="5364" w:type="dxa"/>
            <w:shd w:val="clear" w:color="000000" w:fill="F8CBAD"/>
            <w:hideMark/>
          </w:tcPr>
          <w:p w14:paraId="73E81116"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The voice and the involvement of carers will be respected and integral in all we do.</w:t>
            </w:r>
          </w:p>
        </w:tc>
      </w:tr>
      <w:tr w:rsidR="00816B3B" w:rsidRPr="00816B3B" w14:paraId="60C23686" w14:textId="77777777" w:rsidTr="00CE3768">
        <w:trPr>
          <w:trHeight w:val="66"/>
        </w:trPr>
        <w:tc>
          <w:tcPr>
            <w:tcW w:w="3162" w:type="dxa"/>
            <w:shd w:val="clear" w:color="000000" w:fill="F8CBAD"/>
            <w:hideMark/>
          </w:tcPr>
          <w:p w14:paraId="5C588F88"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Working together to support and value the individual and promote inclusion</w:t>
            </w:r>
          </w:p>
        </w:tc>
        <w:tc>
          <w:tcPr>
            <w:tcW w:w="1209" w:type="dxa"/>
            <w:shd w:val="clear" w:color="000000" w:fill="F8CBAD"/>
            <w:hideMark/>
          </w:tcPr>
          <w:p w14:paraId="4C8748D8"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Stretch</w:t>
            </w:r>
          </w:p>
        </w:tc>
        <w:tc>
          <w:tcPr>
            <w:tcW w:w="5364" w:type="dxa"/>
            <w:shd w:val="clear" w:color="000000" w:fill="F8CBAD"/>
            <w:hideMark/>
          </w:tcPr>
          <w:p w14:paraId="7D026AA5"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Personalised care in various services by using tools such as ‘This is Me’ developed for patients with dementia, ‘Shared Decision Making’ and “Supported Decision Making”</w:t>
            </w:r>
          </w:p>
        </w:tc>
      </w:tr>
      <w:tr w:rsidR="00816B3B" w:rsidRPr="00816B3B" w14:paraId="631B334E" w14:textId="77777777" w:rsidTr="00CE3768">
        <w:trPr>
          <w:trHeight w:val="85"/>
        </w:trPr>
        <w:tc>
          <w:tcPr>
            <w:tcW w:w="3162" w:type="dxa"/>
            <w:shd w:val="clear" w:color="000000" w:fill="F8CBAD"/>
            <w:hideMark/>
          </w:tcPr>
          <w:p w14:paraId="15B292D1"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Working together to support and value the individual and promote inclusion</w:t>
            </w:r>
          </w:p>
        </w:tc>
        <w:tc>
          <w:tcPr>
            <w:tcW w:w="1209" w:type="dxa"/>
            <w:shd w:val="clear" w:color="000000" w:fill="F8CBAD"/>
            <w:hideMark/>
          </w:tcPr>
          <w:p w14:paraId="7EB7111F"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Stretch</w:t>
            </w:r>
          </w:p>
        </w:tc>
        <w:tc>
          <w:tcPr>
            <w:tcW w:w="5364" w:type="dxa"/>
            <w:shd w:val="clear" w:color="000000" w:fill="F8CBAD"/>
            <w:hideMark/>
          </w:tcPr>
          <w:p w14:paraId="5018D11D"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 xml:space="preserve">We will work together with health, care, and local authority partners to reduce health inequalities, by acting on the lived experiences of patients with a protected characteristic and/or who live in communities with a high health need. </w:t>
            </w:r>
          </w:p>
        </w:tc>
      </w:tr>
      <w:tr w:rsidR="00816B3B" w:rsidRPr="00816B3B" w14:paraId="72385439" w14:textId="77777777" w:rsidTr="00CE3768">
        <w:trPr>
          <w:trHeight w:val="66"/>
        </w:trPr>
        <w:tc>
          <w:tcPr>
            <w:tcW w:w="3162" w:type="dxa"/>
            <w:shd w:val="clear" w:color="000000" w:fill="C6E0B4"/>
            <w:hideMark/>
          </w:tcPr>
          <w:p w14:paraId="258C1526"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Being responsive and striving for better</w:t>
            </w:r>
          </w:p>
        </w:tc>
        <w:tc>
          <w:tcPr>
            <w:tcW w:w="1209" w:type="dxa"/>
            <w:shd w:val="clear" w:color="000000" w:fill="C6E0B4"/>
            <w:hideMark/>
          </w:tcPr>
          <w:p w14:paraId="0A14162B"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Sustain</w:t>
            </w:r>
          </w:p>
        </w:tc>
        <w:tc>
          <w:tcPr>
            <w:tcW w:w="5364" w:type="dxa"/>
            <w:shd w:val="clear" w:color="000000" w:fill="C6E0B4"/>
            <w:hideMark/>
          </w:tcPr>
          <w:p w14:paraId="3FA32E69"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We will continue to sustain and grow our Complaints Lay Review Panel as part of our evaluation of the quality of our complaint investigations and responses</w:t>
            </w:r>
          </w:p>
        </w:tc>
      </w:tr>
      <w:tr w:rsidR="00816B3B" w:rsidRPr="00816B3B" w14:paraId="7D7C25E4" w14:textId="77777777" w:rsidTr="00CE3768">
        <w:trPr>
          <w:trHeight w:val="110"/>
        </w:trPr>
        <w:tc>
          <w:tcPr>
            <w:tcW w:w="3162" w:type="dxa"/>
            <w:shd w:val="clear" w:color="000000" w:fill="C6E0B4"/>
            <w:hideMark/>
          </w:tcPr>
          <w:p w14:paraId="760405FD"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Being responsive and striving for better</w:t>
            </w:r>
          </w:p>
        </w:tc>
        <w:tc>
          <w:tcPr>
            <w:tcW w:w="1209" w:type="dxa"/>
            <w:shd w:val="clear" w:color="000000" w:fill="C6E0B4"/>
            <w:hideMark/>
          </w:tcPr>
          <w:p w14:paraId="1366C1B6"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Sustain</w:t>
            </w:r>
          </w:p>
        </w:tc>
        <w:tc>
          <w:tcPr>
            <w:tcW w:w="5364" w:type="dxa"/>
            <w:shd w:val="clear" w:color="000000" w:fill="C6E0B4"/>
            <w:hideMark/>
          </w:tcPr>
          <w:p w14:paraId="68220DE6"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We will continue to undertake the annual Patient Led Assessments of the Care Environment (PLACE) audits and respond to areas of improvement.</w:t>
            </w:r>
          </w:p>
        </w:tc>
      </w:tr>
      <w:tr w:rsidR="00816B3B" w:rsidRPr="00816B3B" w14:paraId="60C29877" w14:textId="77777777" w:rsidTr="00CE3768">
        <w:trPr>
          <w:trHeight w:val="45"/>
        </w:trPr>
        <w:tc>
          <w:tcPr>
            <w:tcW w:w="3162" w:type="dxa"/>
            <w:shd w:val="clear" w:color="000000" w:fill="C6E0B4"/>
            <w:hideMark/>
          </w:tcPr>
          <w:p w14:paraId="1EC686E7"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Being responsive and striving for better</w:t>
            </w:r>
          </w:p>
        </w:tc>
        <w:tc>
          <w:tcPr>
            <w:tcW w:w="1209" w:type="dxa"/>
            <w:shd w:val="clear" w:color="000000" w:fill="C6E0B4"/>
            <w:hideMark/>
          </w:tcPr>
          <w:p w14:paraId="41321520"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Stretch</w:t>
            </w:r>
          </w:p>
        </w:tc>
        <w:tc>
          <w:tcPr>
            <w:tcW w:w="5364" w:type="dxa"/>
            <w:shd w:val="clear" w:color="000000" w:fill="C6E0B4"/>
            <w:hideMark/>
          </w:tcPr>
          <w:p w14:paraId="396131DC"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We will involve the volunteer voice within feedback to shape future volunteer roles and patient engagement opportunities.</w:t>
            </w:r>
          </w:p>
        </w:tc>
      </w:tr>
      <w:tr w:rsidR="00816B3B" w:rsidRPr="00816B3B" w14:paraId="4231B5E7" w14:textId="77777777" w:rsidTr="00CE3768">
        <w:trPr>
          <w:trHeight w:val="43"/>
        </w:trPr>
        <w:tc>
          <w:tcPr>
            <w:tcW w:w="3162" w:type="dxa"/>
            <w:shd w:val="clear" w:color="000000" w:fill="FFE699"/>
            <w:hideMark/>
          </w:tcPr>
          <w:p w14:paraId="245FFB61"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 xml:space="preserve">Putting the spotlight on patient and carer </w:t>
            </w:r>
            <w:r w:rsidRPr="00816B3B">
              <w:rPr>
                <w:rFonts w:asciiTheme="minorBidi" w:eastAsia="Times New Roman" w:hAnsiTheme="minorBidi"/>
                <w:color w:val="000000"/>
                <w:sz w:val="24"/>
                <w:szCs w:val="24"/>
                <w:lang w:eastAsia="en-GB"/>
              </w:rPr>
              <w:br/>
              <w:t>experience</w:t>
            </w:r>
          </w:p>
        </w:tc>
        <w:tc>
          <w:tcPr>
            <w:tcW w:w="1209" w:type="dxa"/>
            <w:shd w:val="clear" w:color="000000" w:fill="FFE699"/>
            <w:hideMark/>
          </w:tcPr>
          <w:p w14:paraId="113B6C2B"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Sustain</w:t>
            </w:r>
          </w:p>
        </w:tc>
        <w:tc>
          <w:tcPr>
            <w:tcW w:w="5364" w:type="dxa"/>
            <w:shd w:val="clear" w:color="000000" w:fill="FFE699"/>
            <w:hideMark/>
          </w:tcPr>
          <w:p w14:paraId="2FB15C61" w14:textId="1D0FCCB8"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 xml:space="preserve">We will refresh the </w:t>
            </w:r>
            <w:r w:rsidR="00CF07CC">
              <w:rPr>
                <w:rFonts w:asciiTheme="minorBidi" w:eastAsia="Times New Roman" w:hAnsiTheme="minorBidi"/>
                <w:color w:val="000000"/>
                <w:sz w:val="24"/>
                <w:szCs w:val="24"/>
                <w:lang w:eastAsia="en-GB"/>
              </w:rPr>
              <w:t>P</w:t>
            </w:r>
            <w:r w:rsidRPr="00816B3B">
              <w:rPr>
                <w:rFonts w:asciiTheme="minorBidi" w:eastAsia="Times New Roman" w:hAnsiTheme="minorBidi"/>
                <w:color w:val="000000"/>
                <w:sz w:val="24"/>
                <w:szCs w:val="24"/>
                <w:lang w:eastAsia="en-GB"/>
              </w:rPr>
              <w:t xml:space="preserve">atient </w:t>
            </w:r>
            <w:r w:rsidR="00CF07CC">
              <w:rPr>
                <w:rFonts w:asciiTheme="minorBidi" w:eastAsia="Times New Roman" w:hAnsiTheme="minorBidi"/>
                <w:color w:val="000000"/>
                <w:sz w:val="24"/>
                <w:szCs w:val="24"/>
                <w:lang w:eastAsia="en-GB"/>
              </w:rPr>
              <w:t>E</w:t>
            </w:r>
            <w:r w:rsidRPr="00816B3B">
              <w:rPr>
                <w:rFonts w:asciiTheme="minorBidi" w:eastAsia="Times New Roman" w:hAnsiTheme="minorBidi"/>
                <w:color w:val="000000"/>
                <w:sz w:val="24"/>
                <w:szCs w:val="24"/>
                <w:lang w:eastAsia="en-GB"/>
              </w:rPr>
              <w:t>xperience portal on our website and staff intranet</w:t>
            </w:r>
          </w:p>
        </w:tc>
      </w:tr>
      <w:tr w:rsidR="00816B3B" w:rsidRPr="00816B3B" w14:paraId="4EB4BE0B" w14:textId="77777777" w:rsidTr="00CE3768">
        <w:trPr>
          <w:trHeight w:val="67"/>
        </w:trPr>
        <w:tc>
          <w:tcPr>
            <w:tcW w:w="3162" w:type="dxa"/>
            <w:shd w:val="clear" w:color="000000" w:fill="FFE699"/>
            <w:hideMark/>
          </w:tcPr>
          <w:p w14:paraId="081C2F65"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 xml:space="preserve">Putting the spotlight on patient and carer </w:t>
            </w:r>
            <w:r w:rsidRPr="00816B3B">
              <w:rPr>
                <w:rFonts w:asciiTheme="minorBidi" w:eastAsia="Times New Roman" w:hAnsiTheme="minorBidi"/>
                <w:color w:val="000000"/>
                <w:sz w:val="24"/>
                <w:szCs w:val="24"/>
                <w:lang w:eastAsia="en-GB"/>
              </w:rPr>
              <w:br/>
              <w:t>experience</w:t>
            </w:r>
          </w:p>
        </w:tc>
        <w:tc>
          <w:tcPr>
            <w:tcW w:w="1209" w:type="dxa"/>
            <w:shd w:val="clear" w:color="000000" w:fill="FFE699"/>
            <w:hideMark/>
          </w:tcPr>
          <w:p w14:paraId="3C52EC51" w14:textId="77777777"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Stretch</w:t>
            </w:r>
          </w:p>
        </w:tc>
        <w:tc>
          <w:tcPr>
            <w:tcW w:w="5364" w:type="dxa"/>
            <w:shd w:val="clear" w:color="000000" w:fill="FFE699"/>
            <w:hideMark/>
          </w:tcPr>
          <w:p w14:paraId="5440A2DC" w14:textId="022D78CD" w:rsidR="00816B3B" w:rsidRPr="00816B3B" w:rsidRDefault="00816B3B" w:rsidP="00816B3B">
            <w:pPr>
              <w:spacing w:after="0" w:line="240" w:lineRule="auto"/>
              <w:rPr>
                <w:rFonts w:asciiTheme="minorBidi" w:eastAsia="Times New Roman" w:hAnsiTheme="minorBidi"/>
                <w:color w:val="000000"/>
                <w:sz w:val="24"/>
                <w:szCs w:val="24"/>
                <w:lang w:eastAsia="en-GB"/>
              </w:rPr>
            </w:pPr>
            <w:r w:rsidRPr="00816B3B">
              <w:rPr>
                <w:rFonts w:asciiTheme="minorBidi" w:eastAsia="Times New Roman" w:hAnsiTheme="minorBidi"/>
                <w:color w:val="000000"/>
                <w:sz w:val="24"/>
                <w:szCs w:val="24"/>
                <w:lang w:eastAsia="en-GB"/>
              </w:rPr>
              <w:t>We will develop a Patient Experience e-learning module to support the ongoing need of staff for easy access to busy frontline staff.</w:t>
            </w:r>
          </w:p>
        </w:tc>
      </w:tr>
    </w:tbl>
    <w:p w14:paraId="53C9A4C2" w14:textId="77777777" w:rsidR="00360527" w:rsidRPr="00FC04E6" w:rsidRDefault="00360527" w:rsidP="00C24FB0">
      <w:pPr>
        <w:rPr>
          <w:rFonts w:asciiTheme="minorBidi" w:hAnsiTheme="minorBidi"/>
          <w:sz w:val="24"/>
          <w:szCs w:val="24"/>
        </w:rPr>
      </w:pPr>
    </w:p>
    <w:p w14:paraId="257FA4A1" w14:textId="109867B2" w:rsidR="00816B3B" w:rsidRPr="00FC04E6" w:rsidRDefault="00816B3B" w:rsidP="00C24FB0">
      <w:pPr>
        <w:rPr>
          <w:rFonts w:asciiTheme="minorBidi" w:hAnsiTheme="minorBidi"/>
          <w:sz w:val="24"/>
          <w:szCs w:val="24"/>
        </w:rPr>
      </w:pPr>
      <w:r w:rsidRPr="00FC04E6">
        <w:rPr>
          <w:rFonts w:asciiTheme="minorBidi" w:hAnsiTheme="minorBidi"/>
          <w:sz w:val="24"/>
          <w:szCs w:val="24"/>
        </w:rPr>
        <w:t xml:space="preserve">Updates on progress against these objectives will be shared with the Board through the </w:t>
      </w:r>
      <w:r w:rsidR="00CF7CC9">
        <w:rPr>
          <w:rFonts w:asciiTheme="minorBidi" w:hAnsiTheme="minorBidi"/>
          <w:sz w:val="24"/>
          <w:szCs w:val="24"/>
        </w:rPr>
        <w:t>monthly</w:t>
      </w:r>
      <w:r w:rsidRPr="00FC04E6">
        <w:rPr>
          <w:rFonts w:asciiTheme="minorBidi" w:hAnsiTheme="minorBidi"/>
          <w:sz w:val="24"/>
          <w:szCs w:val="24"/>
        </w:rPr>
        <w:t xml:space="preserve"> I</w:t>
      </w:r>
      <w:r w:rsidR="00CF07CC">
        <w:rPr>
          <w:rFonts w:asciiTheme="minorBidi" w:hAnsiTheme="minorBidi"/>
          <w:sz w:val="24"/>
          <w:szCs w:val="24"/>
        </w:rPr>
        <w:t xml:space="preserve">ntegrated </w:t>
      </w:r>
      <w:r w:rsidRPr="00FC04E6">
        <w:rPr>
          <w:rFonts w:asciiTheme="minorBidi" w:hAnsiTheme="minorBidi"/>
          <w:sz w:val="24"/>
          <w:szCs w:val="24"/>
        </w:rPr>
        <w:t>P</w:t>
      </w:r>
      <w:r w:rsidR="00CF07CC">
        <w:rPr>
          <w:rFonts w:asciiTheme="minorBidi" w:hAnsiTheme="minorBidi"/>
          <w:sz w:val="24"/>
          <w:szCs w:val="24"/>
        </w:rPr>
        <w:t xml:space="preserve">erformance </w:t>
      </w:r>
      <w:r w:rsidRPr="00FC04E6">
        <w:rPr>
          <w:rFonts w:asciiTheme="minorBidi" w:hAnsiTheme="minorBidi"/>
          <w:sz w:val="24"/>
          <w:szCs w:val="24"/>
        </w:rPr>
        <w:t xml:space="preserve">Report. </w:t>
      </w:r>
      <w:r w:rsidR="00CF7CC9">
        <w:rPr>
          <w:rFonts w:asciiTheme="minorBidi" w:hAnsiTheme="minorBidi"/>
          <w:sz w:val="24"/>
          <w:szCs w:val="24"/>
        </w:rPr>
        <w:t>Detailed</w:t>
      </w:r>
      <w:r w:rsidRPr="00FC04E6">
        <w:rPr>
          <w:rFonts w:asciiTheme="minorBidi" w:hAnsiTheme="minorBidi"/>
          <w:sz w:val="24"/>
          <w:szCs w:val="24"/>
        </w:rPr>
        <w:t xml:space="preserve"> updates on specific programmes of work will be provided to the Patient and Carer Experience Group. The Patient and Carer Experience Committee will also continue to monitor progress against th</w:t>
      </w:r>
      <w:r w:rsidR="00D25CE6" w:rsidRPr="00FC04E6">
        <w:rPr>
          <w:rFonts w:asciiTheme="minorBidi" w:hAnsiTheme="minorBidi"/>
          <w:sz w:val="24"/>
          <w:szCs w:val="24"/>
        </w:rPr>
        <w:t xml:space="preserve">ese objectives at regular intervals over the next 12 months. </w:t>
      </w:r>
    </w:p>
    <w:p w14:paraId="102680A4" w14:textId="77777777" w:rsidR="00D25CE6" w:rsidRPr="00FC04E6" w:rsidRDefault="00D25CE6" w:rsidP="00C24FB0">
      <w:pPr>
        <w:rPr>
          <w:rFonts w:asciiTheme="minorBidi" w:hAnsiTheme="minorBidi"/>
          <w:sz w:val="24"/>
          <w:szCs w:val="24"/>
        </w:rPr>
      </w:pPr>
    </w:p>
    <w:p w14:paraId="1BE989BC" w14:textId="77777777" w:rsidR="00D25CE6" w:rsidRPr="00FC04E6" w:rsidRDefault="00D25CE6" w:rsidP="00C24FB0">
      <w:pPr>
        <w:rPr>
          <w:rFonts w:asciiTheme="minorBidi" w:hAnsiTheme="minorBidi"/>
          <w:sz w:val="24"/>
          <w:szCs w:val="24"/>
        </w:rPr>
      </w:pPr>
    </w:p>
    <w:p w14:paraId="3753E2FE" w14:textId="77777777" w:rsidR="00360527" w:rsidRDefault="00360527" w:rsidP="00C24FB0">
      <w:pPr>
        <w:rPr>
          <w:rFonts w:ascii="Arial" w:hAnsi="Arial" w:cs="Arial"/>
          <w:sz w:val="24"/>
          <w:szCs w:val="24"/>
        </w:rPr>
      </w:pPr>
    </w:p>
    <w:p w14:paraId="273094A8" w14:textId="76F0955C" w:rsidR="00812C55" w:rsidRPr="003E4B61" w:rsidRDefault="00812C55" w:rsidP="007822DD">
      <w:pPr>
        <w:spacing w:after="0"/>
        <w:rPr>
          <w:rFonts w:ascii="Arial" w:hAnsi="Arial" w:cs="Arial"/>
          <w:sz w:val="24"/>
          <w:szCs w:val="24"/>
        </w:rPr>
      </w:pPr>
    </w:p>
    <w:sectPr w:rsidR="00812C55" w:rsidRPr="003E4B61" w:rsidSect="0047348D">
      <w:footerReference w:type="default" r:id="rId37"/>
      <w:pgSz w:w="11906" w:h="16838"/>
      <w:pgMar w:top="833" w:right="851" w:bottom="1440" w:left="992" w:header="425" w:footer="709" w:gutter="0"/>
      <w:pgBorders w:offsetFrom="page">
        <w:bottom w:val="single" w:sz="4" w:space="24" w:color="00000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86B40" w14:textId="77777777" w:rsidR="00881A11" w:rsidRDefault="00881A11">
      <w:pPr>
        <w:spacing w:after="0" w:line="240" w:lineRule="auto"/>
      </w:pPr>
      <w:r>
        <w:separator/>
      </w:r>
    </w:p>
  </w:endnote>
  <w:endnote w:type="continuationSeparator" w:id="0">
    <w:p w14:paraId="16B1D172" w14:textId="77777777" w:rsidR="00881A11" w:rsidRDefault="00881A11">
      <w:pPr>
        <w:spacing w:after="0" w:line="240" w:lineRule="auto"/>
      </w:pPr>
      <w:r>
        <w:continuationSeparator/>
      </w:r>
    </w:p>
  </w:endnote>
  <w:endnote w:type="continuationNotice" w:id="1">
    <w:p w14:paraId="67AF1678" w14:textId="77777777" w:rsidR="00881A11" w:rsidRDefault="00881A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8A934" w14:textId="77777777" w:rsidR="0047348D" w:rsidRDefault="0047348D">
    <w:pPr>
      <w:pStyle w:val="Footer"/>
      <w:jc w:val="right"/>
    </w:pPr>
  </w:p>
  <w:p w14:paraId="38FFED68" w14:textId="77777777" w:rsidR="004A4872" w:rsidRPr="00E652EC" w:rsidRDefault="004A4872" w:rsidP="00E652EC">
    <w:pPr>
      <w:spacing w:after="0" w:line="240" w:lineRule="auto"/>
      <w:jc w:val="center"/>
      <w:rPr>
        <w:rFonts w:ascii="Tahoma" w:hAnsi="Tahoma" w:cs="Tahoma"/>
        <w:b/>
        <w:bC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8756148"/>
      <w:docPartObj>
        <w:docPartGallery w:val="Page Numbers (Bottom of Page)"/>
        <w:docPartUnique/>
      </w:docPartObj>
    </w:sdtPr>
    <w:sdtEndPr>
      <w:rPr>
        <w:noProof/>
      </w:rPr>
    </w:sdtEndPr>
    <w:sdtContent>
      <w:p w14:paraId="00A87BE4" w14:textId="77777777" w:rsidR="0047348D" w:rsidRDefault="0047348D">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AA5807D" w14:textId="77777777" w:rsidR="0047348D" w:rsidRDefault="004734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8934948"/>
      <w:docPartObj>
        <w:docPartGallery w:val="Page Numbers (Bottom of Page)"/>
        <w:docPartUnique/>
      </w:docPartObj>
    </w:sdtPr>
    <w:sdtEndPr>
      <w:rPr>
        <w:rFonts w:asciiTheme="minorBidi" w:hAnsiTheme="minorBidi"/>
        <w:noProof/>
        <w:sz w:val="28"/>
        <w:szCs w:val="28"/>
      </w:rPr>
    </w:sdtEndPr>
    <w:sdtContent>
      <w:p w14:paraId="0AB03320" w14:textId="63C701D2" w:rsidR="00AF3547" w:rsidRPr="00AF3547" w:rsidRDefault="00AF3547">
        <w:pPr>
          <w:pStyle w:val="Footer"/>
          <w:jc w:val="right"/>
          <w:rPr>
            <w:rFonts w:asciiTheme="minorBidi" w:hAnsiTheme="minorBidi"/>
            <w:sz w:val="24"/>
            <w:szCs w:val="24"/>
          </w:rPr>
        </w:pPr>
        <w:r w:rsidRPr="00AF3547">
          <w:rPr>
            <w:rFonts w:asciiTheme="minorBidi" w:hAnsiTheme="minorBidi"/>
            <w:sz w:val="24"/>
            <w:szCs w:val="24"/>
          </w:rPr>
          <w:fldChar w:fldCharType="begin"/>
        </w:r>
        <w:r w:rsidRPr="00AF3547">
          <w:rPr>
            <w:rFonts w:asciiTheme="minorBidi" w:hAnsiTheme="minorBidi"/>
            <w:sz w:val="24"/>
            <w:szCs w:val="24"/>
          </w:rPr>
          <w:instrText xml:space="preserve"> PAGE   \* MERGEFORMAT </w:instrText>
        </w:r>
        <w:r w:rsidRPr="00AF3547">
          <w:rPr>
            <w:rFonts w:asciiTheme="minorBidi" w:hAnsiTheme="minorBidi"/>
            <w:sz w:val="24"/>
            <w:szCs w:val="24"/>
          </w:rPr>
          <w:fldChar w:fldCharType="separate"/>
        </w:r>
        <w:r w:rsidRPr="00AF3547">
          <w:rPr>
            <w:rFonts w:asciiTheme="minorBidi" w:hAnsiTheme="minorBidi"/>
            <w:noProof/>
            <w:sz w:val="24"/>
            <w:szCs w:val="24"/>
          </w:rPr>
          <w:t>2</w:t>
        </w:r>
        <w:r w:rsidRPr="00AF3547">
          <w:rPr>
            <w:rFonts w:asciiTheme="minorBidi" w:hAnsiTheme="minorBidi"/>
            <w:noProof/>
            <w:sz w:val="24"/>
            <w:szCs w:val="24"/>
          </w:rPr>
          <w:fldChar w:fldCharType="end"/>
        </w:r>
      </w:p>
    </w:sdtContent>
  </w:sdt>
  <w:p w14:paraId="5ED627A9" w14:textId="77777777" w:rsidR="005A5D63" w:rsidRPr="00E652EC" w:rsidRDefault="005A5D63" w:rsidP="00E652EC">
    <w:pPr>
      <w:spacing w:after="0" w:line="240" w:lineRule="auto"/>
      <w:jc w:val="center"/>
      <w:rPr>
        <w:rFonts w:ascii="Tahoma" w:hAnsi="Tahoma" w:cs="Tahoma"/>
        <w:b/>
        <w:b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B5884" w14:textId="77777777" w:rsidR="00881A11" w:rsidRDefault="00881A11">
      <w:pPr>
        <w:spacing w:after="0" w:line="240" w:lineRule="auto"/>
      </w:pPr>
      <w:r>
        <w:separator/>
      </w:r>
    </w:p>
  </w:footnote>
  <w:footnote w:type="continuationSeparator" w:id="0">
    <w:p w14:paraId="38BB2A88" w14:textId="77777777" w:rsidR="00881A11" w:rsidRDefault="00881A11">
      <w:pPr>
        <w:spacing w:after="0" w:line="240" w:lineRule="auto"/>
      </w:pPr>
      <w:r>
        <w:continuationSeparator/>
      </w:r>
    </w:p>
  </w:footnote>
  <w:footnote w:type="continuationNotice" w:id="1">
    <w:p w14:paraId="70A4D0CD" w14:textId="77777777" w:rsidR="00881A11" w:rsidRDefault="00881A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F0E0C" w14:textId="77777777" w:rsidR="004A4872" w:rsidRPr="004409C8" w:rsidRDefault="004A4872" w:rsidP="00E652EC">
    <w:pPr>
      <w:pStyle w:val="Header"/>
      <w:jc w:val="right"/>
    </w:pPr>
    <w:r>
      <w:rPr>
        <w:noProof/>
        <w:lang w:eastAsia="en-GB"/>
      </w:rPr>
      <w:drawing>
        <wp:inline distT="0" distB="0" distL="0" distR="0" wp14:anchorId="599791E8" wp14:editId="40D756AB">
          <wp:extent cx="1205144" cy="651874"/>
          <wp:effectExtent l="0" t="0" r="0" b="0"/>
          <wp:docPr id="21" name="Picture 21" descr="NB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BT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9418" cy="6541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7E507" w14:textId="77777777" w:rsidR="004A4872" w:rsidRDefault="004A4872" w:rsidP="00E652EC">
    <w:pPr>
      <w:pStyle w:val="Header"/>
      <w:jc w:val="right"/>
    </w:pPr>
    <w:r>
      <w:rPr>
        <w:noProof/>
        <w:lang w:eastAsia="en-GB"/>
      </w:rPr>
      <w:drawing>
        <wp:inline distT="0" distB="0" distL="0" distR="0" wp14:anchorId="7AD9CAAE" wp14:editId="1193F914">
          <wp:extent cx="1205144" cy="651874"/>
          <wp:effectExtent l="0" t="0" r="0" b="0"/>
          <wp:docPr id="22" name="Picture 22" descr="NB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BT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9418" cy="6541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2280EE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80AAEE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1B49BC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B70AEB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7F63A1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5400D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3B655E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70AC8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7A4F40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E78E5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BC5287"/>
    <w:multiLevelType w:val="multilevel"/>
    <w:tmpl w:val="927AB6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9C7A14"/>
    <w:multiLevelType w:val="multilevel"/>
    <w:tmpl w:val="42B0DC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C7312C"/>
    <w:multiLevelType w:val="multilevel"/>
    <w:tmpl w:val="25465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C2712E"/>
    <w:multiLevelType w:val="multilevel"/>
    <w:tmpl w:val="EFB464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9827EB1"/>
    <w:multiLevelType w:val="hybridMultilevel"/>
    <w:tmpl w:val="A16E7F4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B612FB2"/>
    <w:multiLevelType w:val="hybridMultilevel"/>
    <w:tmpl w:val="12A49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776593"/>
    <w:multiLevelType w:val="hybridMultilevel"/>
    <w:tmpl w:val="1F86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AF32E6"/>
    <w:multiLevelType w:val="hybridMultilevel"/>
    <w:tmpl w:val="E048A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3E21C9"/>
    <w:multiLevelType w:val="multilevel"/>
    <w:tmpl w:val="969089CC"/>
    <w:lvl w:ilvl="0">
      <w:start w:val="1"/>
      <w:numFmt w:val="decimal"/>
      <w:pStyle w:val="Heading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6A807217"/>
    <w:multiLevelType w:val="multilevel"/>
    <w:tmpl w:val="681C7A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052775"/>
    <w:multiLevelType w:val="hybridMultilevel"/>
    <w:tmpl w:val="F9B67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407FEF"/>
    <w:multiLevelType w:val="multilevel"/>
    <w:tmpl w:val="8B001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451BB6"/>
    <w:multiLevelType w:val="hybridMultilevel"/>
    <w:tmpl w:val="6FB85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6529452">
    <w:abstractNumId w:val="18"/>
  </w:num>
  <w:num w:numId="2" w16cid:durableId="2122530415">
    <w:abstractNumId w:val="9"/>
  </w:num>
  <w:num w:numId="3" w16cid:durableId="951549949">
    <w:abstractNumId w:val="7"/>
  </w:num>
  <w:num w:numId="4" w16cid:durableId="848325662">
    <w:abstractNumId w:val="6"/>
  </w:num>
  <w:num w:numId="5" w16cid:durableId="1810440684">
    <w:abstractNumId w:val="5"/>
  </w:num>
  <w:num w:numId="6" w16cid:durableId="610824465">
    <w:abstractNumId w:val="4"/>
  </w:num>
  <w:num w:numId="7" w16cid:durableId="1460563844">
    <w:abstractNumId w:val="8"/>
  </w:num>
  <w:num w:numId="8" w16cid:durableId="106705605">
    <w:abstractNumId w:val="3"/>
  </w:num>
  <w:num w:numId="9" w16cid:durableId="1879926438">
    <w:abstractNumId w:val="2"/>
  </w:num>
  <w:num w:numId="10" w16cid:durableId="1741248783">
    <w:abstractNumId w:val="1"/>
  </w:num>
  <w:num w:numId="11" w16cid:durableId="45447910">
    <w:abstractNumId w:val="0"/>
  </w:num>
  <w:num w:numId="12" w16cid:durableId="75171931">
    <w:abstractNumId w:val="16"/>
  </w:num>
  <w:num w:numId="13" w16cid:durableId="886378170">
    <w:abstractNumId w:val="15"/>
  </w:num>
  <w:num w:numId="14" w16cid:durableId="1559126769">
    <w:abstractNumId w:val="22"/>
  </w:num>
  <w:num w:numId="15" w16cid:durableId="1572233684">
    <w:abstractNumId w:val="17"/>
  </w:num>
  <w:num w:numId="16" w16cid:durableId="1187601817">
    <w:abstractNumId w:val="21"/>
  </w:num>
  <w:num w:numId="17" w16cid:durableId="301665460">
    <w:abstractNumId w:val="11"/>
  </w:num>
  <w:num w:numId="18" w16cid:durableId="2057772244">
    <w:abstractNumId w:val="10"/>
  </w:num>
  <w:num w:numId="19" w16cid:durableId="531648623">
    <w:abstractNumId w:val="19"/>
  </w:num>
  <w:num w:numId="20" w16cid:durableId="12539104">
    <w:abstractNumId w:val="12"/>
  </w:num>
  <w:num w:numId="21" w16cid:durableId="1348827494">
    <w:abstractNumId w:val="13"/>
  </w:num>
  <w:num w:numId="22" w16cid:durableId="976883761">
    <w:abstractNumId w:val="20"/>
  </w:num>
  <w:num w:numId="23" w16cid:durableId="531503283">
    <w:abstractNumId w:val="14"/>
  </w:num>
  <w:num w:numId="24" w16cid:durableId="1754157156">
    <w:abstractNumId w:val="18"/>
  </w:num>
  <w:num w:numId="25" w16cid:durableId="1724331460">
    <w:abstractNumId w:val="18"/>
  </w:num>
  <w:num w:numId="26" w16cid:durableId="1031809134">
    <w:abstractNumId w:val="18"/>
  </w:num>
  <w:num w:numId="27" w16cid:durableId="1918780936">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69B"/>
    <w:rsid w:val="000009C4"/>
    <w:rsid w:val="00002919"/>
    <w:rsid w:val="000032F3"/>
    <w:rsid w:val="00005FEB"/>
    <w:rsid w:val="00013585"/>
    <w:rsid w:val="00016ACA"/>
    <w:rsid w:val="00017C7C"/>
    <w:rsid w:val="00020334"/>
    <w:rsid w:val="00031654"/>
    <w:rsid w:val="00032EE6"/>
    <w:rsid w:val="0003511B"/>
    <w:rsid w:val="00042A1D"/>
    <w:rsid w:val="00042BE7"/>
    <w:rsid w:val="00042C60"/>
    <w:rsid w:val="00047B2C"/>
    <w:rsid w:val="00052C35"/>
    <w:rsid w:val="00053A18"/>
    <w:rsid w:val="000575A1"/>
    <w:rsid w:val="00060087"/>
    <w:rsid w:val="000614E5"/>
    <w:rsid w:val="00070C60"/>
    <w:rsid w:val="00073F99"/>
    <w:rsid w:val="00074DC0"/>
    <w:rsid w:val="00076D26"/>
    <w:rsid w:val="000861E4"/>
    <w:rsid w:val="00092AE5"/>
    <w:rsid w:val="0009361D"/>
    <w:rsid w:val="0009641C"/>
    <w:rsid w:val="000A254E"/>
    <w:rsid w:val="000A496C"/>
    <w:rsid w:val="000A5C7D"/>
    <w:rsid w:val="000A63CC"/>
    <w:rsid w:val="000B01F8"/>
    <w:rsid w:val="000B0DEC"/>
    <w:rsid w:val="000B2BE6"/>
    <w:rsid w:val="000B629D"/>
    <w:rsid w:val="000B69B5"/>
    <w:rsid w:val="000C3B6C"/>
    <w:rsid w:val="000C4248"/>
    <w:rsid w:val="000C49DF"/>
    <w:rsid w:val="000D2FF8"/>
    <w:rsid w:val="000D3830"/>
    <w:rsid w:val="000D47B9"/>
    <w:rsid w:val="000D4A88"/>
    <w:rsid w:val="000D5EFB"/>
    <w:rsid w:val="000E0BE3"/>
    <w:rsid w:val="000E1719"/>
    <w:rsid w:val="000E1DAF"/>
    <w:rsid w:val="000E69A1"/>
    <w:rsid w:val="000F0C89"/>
    <w:rsid w:val="00103129"/>
    <w:rsid w:val="00104646"/>
    <w:rsid w:val="00104D8B"/>
    <w:rsid w:val="00105918"/>
    <w:rsid w:val="0010669E"/>
    <w:rsid w:val="00114F95"/>
    <w:rsid w:val="0012023C"/>
    <w:rsid w:val="00120256"/>
    <w:rsid w:val="001234C3"/>
    <w:rsid w:val="00123546"/>
    <w:rsid w:val="0012753F"/>
    <w:rsid w:val="00131745"/>
    <w:rsid w:val="00131E49"/>
    <w:rsid w:val="00132829"/>
    <w:rsid w:val="00132BF7"/>
    <w:rsid w:val="001343DA"/>
    <w:rsid w:val="00142D54"/>
    <w:rsid w:val="00144B46"/>
    <w:rsid w:val="00146AF7"/>
    <w:rsid w:val="0015133E"/>
    <w:rsid w:val="00154815"/>
    <w:rsid w:val="00156663"/>
    <w:rsid w:val="00156911"/>
    <w:rsid w:val="001602A6"/>
    <w:rsid w:val="00160556"/>
    <w:rsid w:val="00163886"/>
    <w:rsid w:val="00163F34"/>
    <w:rsid w:val="001647D9"/>
    <w:rsid w:val="00166794"/>
    <w:rsid w:val="00167A4B"/>
    <w:rsid w:val="00170C23"/>
    <w:rsid w:val="0017315F"/>
    <w:rsid w:val="00174A21"/>
    <w:rsid w:val="001808C0"/>
    <w:rsid w:val="001821C8"/>
    <w:rsid w:val="00185CE8"/>
    <w:rsid w:val="001937C6"/>
    <w:rsid w:val="00196E3D"/>
    <w:rsid w:val="001A0859"/>
    <w:rsid w:val="001A1E05"/>
    <w:rsid w:val="001A497E"/>
    <w:rsid w:val="001C2D9E"/>
    <w:rsid w:val="001C4028"/>
    <w:rsid w:val="001C59CA"/>
    <w:rsid w:val="001C6336"/>
    <w:rsid w:val="001D0693"/>
    <w:rsid w:val="001D2B50"/>
    <w:rsid w:val="001D6B66"/>
    <w:rsid w:val="001D72BC"/>
    <w:rsid w:val="001D7C83"/>
    <w:rsid w:val="001F0612"/>
    <w:rsid w:val="001F0E2F"/>
    <w:rsid w:val="001F2094"/>
    <w:rsid w:val="001F5902"/>
    <w:rsid w:val="001F6D05"/>
    <w:rsid w:val="00200906"/>
    <w:rsid w:val="002100C2"/>
    <w:rsid w:val="00214746"/>
    <w:rsid w:val="00217607"/>
    <w:rsid w:val="00217F90"/>
    <w:rsid w:val="00220402"/>
    <w:rsid w:val="00225F19"/>
    <w:rsid w:val="002311FA"/>
    <w:rsid w:val="00232622"/>
    <w:rsid w:val="00247F71"/>
    <w:rsid w:val="002502AB"/>
    <w:rsid w:val="00250F26"/>
    <w:rsid w:val="00253BAE"/>
    <w:rsid w:val="0025737B"/>
    <w:rsid w:val="00260133"/>
    <w:rsid w:val="0026184E"/>
    <w:rsid w:val="002646BE"/>
    <w:rsid w:val="002648C6"/>
    <w:rsid w:val="002654C6"/>
    <w:rsid w:val="00270789"/>
    <w:rsid w:val="00270968"/>
    <w:rsid w:val="00276784"/>
    <w:rsid w:val="00284606"/>
    <w:rsid w:val="0028668B"/>
    <w:rsid w:val="00290D17"/>
    <w:rsid w:val="00293738"/>
    <w:rsid w:val="00297892"/>
    <w:rsid w:val="002B1772"/>
    <w:rsid w:val="002C03F5"/>
    <w:rsid w:val="002C3287"/>
    <w:rsid w:val="002C5CF6"/>
    <w:rsid w:val="002C6EDC"/>
    <w:rsid w:val="002D11D3"/>
    <w:rsid w:val="002D334D"/>
    <w:rsid w:val="002D4283"/>
    <w:rsid w:val="002E02DD"/>
    <w:rsid w:val="002E13A2"/>
    <w:rsid w:val="002E1DCC"/>
    <w:rsid w:val="002E1F47"/>
    <w:rsid w:val="002E2FBB"/>
    <w:rsid w:val="002E32C2"/>
    <w:rsid w:val="002E44EE"/>
    <w:rsid w:val="002E48B4"/>
    <w:rsid w:val="002F0858"/>
    <w:rsid w:val="0030565A"/>
    <w:rsid w:val="003117C3"/>
    <w:rsid w:val="00313AC0"/>
    <w:rsid w:val="003173B5"/>
    <w:rsid w:val="00325BF0"/>
    <w:rsid w:val="00326E7B"/>
    <w:rsid w:val="00332052"/>
    <w:rsid w:val="00333888"/>
    <w:rsid w:val="00335AA4"/>
    <w:rsid w:val="00335EB5"/>
    <w:rsid w:val="0033658F"/>
    <w:rsid w:val="003435AB"/>
    <w:rsid w:val="00343CAB"/>
    <w:rsid w:val="0034478F"/>
    <w:rsid w:val="0034535D"/>
    <w:rsid w:val="0034559D"/>
    <w:rsid w:val="00351F1A"/>
    <w:rsid w:val="0035613A"/>
    <w:rsid w:val="003567B6"/>
    <w:rsid w:val="003568E2"/>
    <w:rsid w:val="0035777D"/>
    <w:rsid w:val="00360527"/>
    <w:rsid w:val="00361333"/>
    <w:rsid w:val="00363D89"/>
    <w:rsid w:val="00370C36"/>
    <w:rsid w:val="003712F6"/>
    <w:rsid w:val="00372831"/>
    <w:rsid w:val="00374E63"/>
    <w:rsid w:val="00380025"/>
    <w:rsid w:val="00380246"/>
    <w:rsid w:val="00381099"/>
    <w:rsid w:val="003823F5"/>
    <w:rsid w:val="00383701"/>
    <w:rsid w:val="00387B46"/>
    <w:rsid w:val="003904AA"/>
    <w:rsid w:val="00394103"/>
    <w:rsid w:val="00394746"/>
    <w:rsid w:val="003A271E"/>
    <w:rsid w:val="003A27E5"/>
    <w:rsid w:val="003A6685"/>
    <w:rsid w:val="003A68C4"/>
    <w:rsid w:val="003B02DA"/>
    <w:rsid w:val="003B3197"/>
    <w:rsid w:val="003B4AA6"/>
    <w:rsid w:val="003B7749"/>
    <w:rsid w:val="003C0A43"/>
    <w:rsid w:val="003C1EA6"/>
    <w:rsid w:val="003C25BF"/>
    <w:rsid w:val="003C34C9"/>
    <w:rsid w:val="003C53FA"/>
    <w:rsid w:val="003C6584"/>
    <w:rsid w:val="003D0D69"/>
    <w:rsid w:val="003D0EB1"/>
    <w:rsid w:val="003D25AE"/>
    <w:rsid w:val="003D2921"/>
    <w:rsid w:val="003D56CA"/>
    <w:rsid w:val="003D5825"/>
    <w:rsid w:val="003D6368"/>
    <w:rsid w:val="003D6CB4"/>
    <w:rsid w:val="003E17A7"/>
    <w:rsid w:val="003E4B61"/>
    <w:rsid w:val="003E7217"/>
    <w:rsid w:val="003E77DD"/>
    <w:rsid w:val="003F1BB6"/>
    <w:rsid w:val="003F1CEB"/>
    <w:rsid w:val="003F2E7A"/>
    <w:rsid w:val="003F333C"/>
    <w:rsid w:val="0040030A"/>
    <w:rsid w:val="004044B1"/>
    <w:rsid w:val="00404A75"/>
    <w:rsid w:val="004061FB"/>
    <w:rsid w:val="00411992"/>
    <w:rsid w:val="00415555"/>
    <w:rsid w:val="00417FAD"/>
    <w:rsid w:val="00425548"/>
    <w:rsid w:val="0042571C"/>
    <w:rsid w:val="00430D3E"/>
    <w:rsid w:val="004321F9"/>
    <w:rsid w:val="00434A30"/>
    <w:rsid w:val="0043770A"/>
    <w:rsid w:val="00442497"/>
    <w:rsid w:val="0044314C"/>
    <w:rsid w:val="00444ADC"/>
    <w:rsid w:val="00451A1F"/>
    <w:rsid w:val="00451D7E"/>
    <w:rsid w:val="00453EDF"/>
    <w:rsid w:val="004540BB"/>
    <w:rsid w:val="00461A79"/>
    <w:rsid w:val="004626BF"/>
    <w:rsid w:val="00462AB0"/>
    <w:rsid w:val="00466C96"/>
    <w:rsid w:val="00472BD8"/>
    <w:rsid w:val="0047348D"/>
    <w:rsid w:val="00474F52"/>
    <w:rsid w:val="0048152D"/>
    <w:rsid w:val="00483826"/>
    <w:rsid w:val="0048459A"/>
    <w:rsid w:val="00484C26"/>
    <w:rsid w:val="00492937"/>
    <w:rsid w:val="00495991"/>
    <w:rsid w:val="00496BE6"/>
    <w:rsid w:val="004A1D3B"/>
    <w:rsid w:val="004A4872"/>
    <w:rsid w:val="004A5E40"/>
    <w:rsid w:val="004A7914"/>
    <w:rsid w:val="004B4D1F"/>
    <w:rsid w:val="004B6DF0"/>
    <w:rsid w:val="004C0976"/>
    <w:rsid w:val="004C1438"/>
    <w:rsid w:val="004C60BB"/>
    <w:rsid w:val="004C795E"/>
    <w:rsid w:val="004D0CD4"/>
    <w:rsid w:val="004D7E1D"/>
    <w:rsid w:val="004E4001"/>
    <w:rsid w:val="004E6393"/>
    <w:rsid w:val="004F0FC8"/>
    <w:rsid w:val="00503B90"/>
    <w:rsid w:val="0050536B"/>
    <w:rsid w:val="005139BA"/>
    <w:rsid w:val="00515369"/>
    <w:rsid w:val="005227EA"/>
    <w:rsid w:val="00524123"/>
    <w:rsid w:val="00524674"/>
    <w:rsid w:val="0052530E"/>
    <w:rsid w:val="0052718D"/>
    <w:rsid w:val="00530335"/>
    <w:rsid w:val="005352AD"/>
    <w:rsid w:val="00535CC4"/>
    <w:rsid w:val="005364C8"/>
    <w:rsid w:val="0054259C"/>
    <w:rsid w:val="00547C6A"/>
    <w:rsid w:val="00550FE4"/>
    <w:rsid w:val="00551026"/>
    <w:rsid w:val="005512CB"/>
    <w:rsid w:val="00553870"/>
    <w:rsid w:val="00553D5B"/>
    <w:rsid w:val="00554630"/>
    <w:rsid w:val="00561617"/>
    <w:rsid w:val="005639DB"/>
    <w:rsid w:val="00564073"/>
    <w:rsid w:val="0056602F"/>
    <w:rsid w:val="00567D3D"/>
    <w:rsid w:val="005712FF"/>
    <w:rsid w:val="0057264B"/>
    <w:rsid w:val="00574FA0"/>
    <w:rsid w:val="00575905"/>
    <w:rsid w:val="00581491"/>
    <w:rsid w:val="005848CD"/>
    <w:rsid w:val="00592121"/>
    <w:rsid w:val="0059337A"/>
    <w:rsid w:val="0059592E"/>
    <w:rsid w:val="00596FCD"/>
    <w:rsid w:val="005A037A"/>
    <w:rsid w:val="005A06F7"/>
    <w:rsid w:val="005A2DCB"/>
    <w:rsid w:val="005A5757"/>
    <w:rsid w:val="005A5D63"/>
    <w:rsid w:val="005A6134"/>
    <w:rsid w:val="005B2FD7"/>
    <w:rsid w:val="005B5324"/>
    <w:rsid w:val="005B643D"/>
    <w:rsid w:val="005C216D"/>
    <w:rsid w:val="005C2785"/>
    <w:rsid w:val="005C542F"/>
    <w:rsid w:val="005D6ECD"/>
    <w:rsid w:val="005E3B16"/>
    <w:rsid w:val="005E6BBF"/>
    <w:rsid w:val="005F108E"/>
    <w:rsid w:val="005F17EA"/>
    <w:rsid w:val="005F1A88"/>
    <w:rsid w:val="005F21E1"/>
    <w:rsid w:val="005F2F42"/>
    <w:rsid w:val="005F6125"/>
    <w:rsid w:val="005F681A"/>
    <w:rsid w:val="006005D5"/>
    <w:rsid w:val="00601A12"/>
    <w:rsid w:val="00604145"/>
    <w:rsid w:val="0060509F"/>
    <w:rsid w:val="006073E8"/>
    <w:rsid w:val="00607AED"/>
    <w:rsid w:val="00611A24"/>
    <w:rsid w:val="00611D84"/>
    <w:rsid w:val="00613E0C"/>
    <w:rsid w:val="00615C51"/>
    <w:rsid w:val="006210F8"/>
    <w:rsid w:val="0062347D"/>
    <w:rsid w:val="00623F21"/>
    <w:rsid w:val="00625639"/>
    <w:rsid w:val="00630296"/>
    <w:rsid w:val="0063273E"/>
    <w:rsid w:val="00635C9C"/>
    <w:rsid w:val="00637E55"/>
    <w:rsid w:val="0064066A"/>
    <w:rsid w:val="0064127C"/>
    <w:rsid w:val="00646554"/>
    <w:rsid w:val="00647821"/>
    <w:rsid w:val="006510F1"/>
    <w:rsid w:val="00651182"/>
    <w:rsid w:val="006536F5"/>
    <w:rsid w:val="00662503"/>
    <w:rsid w:val="00664289"/>
    <w:rsid w:val="0067390F"/>
    <w:rsid w:val="00674A7C"/>
    <w:rsid w:val="0067517B"/>
    <w:rsid w:val="006755D8"/>
    <w:rsid w:val="00677475"/>
    <w:rsid w:val="00677F0B"/>
    <w:rsid w:val="006822CF"/>
    <w:rsid w:val="0069003F"/>
    <w:rsid w:val="00693C16"/>
    <w:rsid w:val="006A1FBC"/>
    <w:rsid w:val="006A2322"/>
    <w:rsid w:val="006A4199"/>
    <w:rsid w:val="006A584B"/>
    <w:rsid w:val="006A68AD"/>
    <w:rsid w:val="006A75B3"/>
    <w:rsid w:val="006B2E8E"/>
    <w:rsid w:val="006B5ABE"/>
    <w:rsid w:val="006C2BED"/>
    <w:rsid w:val="006C53E3"/>
    <w:rsid w:val="006D24B1"/>
    <w:rsid w:val="006D5CFF"/>
    <w:rsid w:val="006D6009"/>
    <w:rsid w:val="006D6F3A"/>
    <w:rsid w:val="006E02FF"/>
    <w:rsid w:val="006E657A"/>
    <w:rsid w:val="006F0799"/>
    <w:rsid w:val="006F328B"/>
    <w:rsid w:val="006F5373"/>
    <w:rsid w:val="006F755A"/>
    <w:rsid w:val="006F7BCA"/>
    <w:rsid w:val="00702F0B"/>
    <w:rsid w:val="007063A8"/>
    <w:rsid w:val="00706DD0"/>
    <w:rsid w:val="0071041D"/>
    <w:rsid w:val="00710433"/>
    <w:rsid w:val="00712079"/>
    <w:rsid w:val="00726D26"/>
    <w:rsid w:val="00727131"/>
    <w:rsid w:val="00727C9B"/>
    <w:rsid w:val="007316D2"/>
    <w:rsid w:val="0073437E"/>
    <w:rsid w:val="00737541"/>
    <w:rsid w:val="0074359D"/>
    <w:rsid w:val="00744336"/>
    <w:rsid w:val="007449A8"/>
    <w:rsid w:val="00745984"/>
    <w:rsid w:val="00753235"/>
    <w:rsid w:val="007539C0"/>
    <w:rsid w:val="00754C94"/>
    <w:rsid w:val="00760F08"/>
    <w:rsid w:val="00761370"/>
    <w:rsid w:val="0076542D"/>
    <w:rsid w:val="0076573D"/>
    <w:rsid w:val="00765EDF"/>
    <w:rsid w:val="0077034E"/>
    <w:rsid w:val="0077079B"/>
    <w:rsid w:val="00770FFF"/>
    <w:rsid w:val="0077798F"/>
    <w:rsid w:val="00777DD0"/>
    <w:rsid w:val="0078192A"/>
    <w:rsid w:val="007822DD"/>
    <w:rsid w:val="00782AD1"/>
    <w:rsid w:val="00783943"/>
    <w:rsid w:val="00783A56"/>
    <w:rsid w:val="00786FB9"/>
    <w:rsid w:val="00787971"/>
    <w:rsid w:val="00790DD9"/>
    <w:rsid w:val="007941E1"/>
    <w:rsid w:val="00794738"/>
    <w:rsid w:val="00796A71"/>
    <w:rsid w:val="007A379B"/>
    <w:rsid w:val="007A66C2"/>
    <w:rsid w:val="007A7241"/>
    <w:rsid w:val="007B0908"/>
    <w:rsid w:val="007B17FB"/>
    <w:rsid w:val="007B30C0"/>
    <w:rsid w:val="007B41EF"/>
    <w:rsid w:val="007C02AA"/>
    <w:rsid w:val="007C120C"/>
    <w:rsid w:val="007C207D"/>
    <w:rsid w:val="007C20BB"/>
    <w:rsid w:val="007D2B4C"/>
    <w:rsid w:val="007D4254"/>
    <w:rsid w:val="007D4B09"/>
    <w:rsid w:val="007D4DAF"/>
    <w:rsid w:val="007D69DC"/>
    <w:rsid w:val="007D7485"/>
    <w:rsid w:val="007D7713"/>
    <w:rsid w:val="007E4EF1"/>
    <w:rsid w:val="007E5AB3"/>
    <w:rsid w:val="007F55D1"/>
    <w:rsid w:val="007F593B"/>
    <w:rsid w:val="007F68FC"/>
    <w:rsid w:val="007F6F1A"/>
    <w:rsid w:val="0080085A"/>
    <w:rsid w:val="00800F87"/>
    <w:rsid w:val="0080195D"/>
    <w:rsid w:val="00802474"/>
    <w:rsid w:val="00804259"/>
    <w:rsid w:val="0080508F"/>
    <w:rsid w:val="00812C55"/>
    <w:rsid w:val="00816B3B"/>
    <w:rsid w:val="00821DC6"/>
    <w:rsid w:val="00823201"/>
    <w:rsid w:val="00823B70"/>
    <w:rsid w:val="00823BCF"/>
    <w:rsid w:val="00824B95"/>
    <w:rsid w:val="00827B90"/>
    <w:rsid w:val="00831B0F"/>
    <w:rsid w:val="0083608C"/>
    <w:rsid w:val="00842BCC"/>
    <w:rsid w:val="00843ED9"/>
    <w:rsid w:val="0084465B"/>
    <w:rsid w:val="00846744"/>
    <w:rsid w:val="0085242B"/>
    <w:rsid w:val="00854114"/>
    <w:rsid w:val="008558ED"/>
    <w:rsid w:val="008618AB"/>
    <w:rsid w:val="00863D65"/>
    <w:rsid w:val="00867EDD"/>
    <w:rsid w:val="00873417"/>
    <w:rsid w:val="008742FC"/>
    <w:rsid w:val="00875625"/>
    <w:rsid w:val="00877B27"/>
    <w:rsid w:val="008802E1"/>
    <w:rsid w:val="008803B4"/>
    <w:rsid w:val="0088118E"/>
    <w:rsid w:val="00881A11"/>
    <w:rsid w:val="00884CD2"/>
    <w:rsid w:val="00885801"/>
    <w:rsid w:val="00887A98"/>
    <w:rsid w:val="00887DEE"/>
    <w:rsid w:val="00893B7C"/>
    <w:rsid w:val="008941D4"/>
    <w:rsid w:val="00895996"/>
    <w:rsid w:val="008977B7"/>
    <w:rsid w:val="008A40AC"/>
    <w:rsid w:val="008A49CD"/>
    <w:rsid w:val="008B6815"/>
    <w:rsid w:val="008C11DD"/>
    <w:rsid w:val="008C3FBC"/>
    <w:rsid w:val="008C4785"/>
    <w:rsid w:val="008C683B"/>
    <w:rsid w:val="008D1D3A"/>
    <w:rsid w:val="008D2605"/>
    <w:rsid w:val="008D450F"/>
    <w:rsid w:val="008D4C2A"/>
    <w:rsid w:val="008D539F"/>
    <w:rsid w:val="008D71F2"/>
    <w:rsid w:val="008E53A8"/>
    <w:rsid w:val="008E72CF"/>
    <w:rsid w:val="008F1D82"/>
    <w:rsid w:val="008F2219"/>
    <w:rsid w:val="008F281A"/>
    <w:rsid w:val="00900B82"/>
    <w:rsid w:val="00901208"/>
    <w:rsid w:val="00902E82"/>
    <w:rsid w:val="00907D11"/>
    <w:rsid w:val="00910FF8"/>
    <w:rsid w:val="0091553E"/>
    <w:rsid w:val="00917865"/>
    <w:rsid w:val="00920294"/>
    <w:rsid w:val="0092364B"/>
    <w:rsid w:val="0093215D"/>
    <w:rsid w:val="00934EA2"/>
    <w:rsid w:val="009351D0"/>
    <w:rsid w:val="009354FB"/>
    <w:rsid w:val="0094185F"/>
    <w:rsid w:val="00942723"/>
    <w:rsid w:val="009433A0"/>
    <w:rsid w:val="00946471"/>
    <w:rsid w:val="00947330"/>
    <w:rsid w:val="0095162F"/>
    <w:rsid w:val="009543DD"/>
    <w:rsid w:val="00955DA3"/>
    <w:rsid w:val="00956144"/>
    <w:rsid w:val="009564BE"/>
    <w:rsid w:val="009608D6"/>
    <w:rsid w:val="009620CE"/>
    <w:rsid w:val="00965C34"/>
    <w:rsid w:val="009663FE"/>
    <w:rsid w:val="00974B1A"/>
    <w:rsid w:val="00981B84"/>
    <w:rsid w:val="00982169"/>
    <w:rsid w:val="00990D54"/>
    <w:rsid w:val="009974DB"/>
    <w:rsid w:val="00997897"/>
    <w:rsid w:val="009A0851"/>
    <w:rsid w:val="009A6929"/>
    <w:rsid w:val="009B1675"/>
    <w:rsid w:val="009B1FD9"/>
    <w:rsid w:val="009C0D6B"/>
    <w:rsid w:val="009C57AC"/>
    <w:rsid w:val="009C63DD"/>
    <w:rsid w:val="009C759F"/>
    <w:rsid w:val="009D2BC9"/>
    <w:rsid w:val="009D445E"/>
    <w:rsid w:val="009D6201"/>
    <w:rsid w:val="009E2FAE"/>
    <w:rsid w:val="009E5142"/>
    <w:rsid w:val="009F1276"/>
    <w:rsid w:val="009F6798"/>
    <w:rsid w:val="009F6915"/>
    <w:rsid w:val="00A01535"/>
    <w:rsid w:val="00A03266"/>
    <w:rsid w:val="00A032A0"/>
    <w:rsid w:val="00A03771"/>
    <w:rsid w:val="00A03936"/>
    <w:rsid w:val="00A03E0E"/>
    <w:rsid w:val="00A13A93"/>
    <w:rsid w:val="00A20F9C"/>
    <w:rsid w:val="00A2175A"/>
    <w:rsid w:val="00A242AA"/>
    <w:rsid w:val="00A25976"/>
    <w:rsid w:val="00A27A27"/>
    <w:rsid w:val="00A31A59"/>
    <w:rsid w:val="00A330CD"/>
    <w:rsid w:val="00A42CBF"/>
    <w:rsid w:val="00A42E56"/>
    <w:rsid w:val="00A44887"/>
    <w:rsid w:val="00A533F8"/>
    <w:rsid w:val="00A53D0A"/>
    <w:rsid w:val="00A834C6"/>
    <w:rsid w:val="00A83845"/>
    <w:rsid w:val="00A87071"/>
    <w:rsid w:val="00A94732"/>
    <w:rsid w:val="00A94EA8"/>
    <w:rsid w:val="00AA5B41"/>
    <w:rsid w:val="00AA7339"/>
    <w:rsid w:val="00AB2932"/>
    <w:rsid w:val="00AB293E"/>
    <w:rsid w:val="00AC521C"/>
    <w:rsid w:val="00AC6496"/>
    <w:rsid w:val="00AC7359"/>
    <w:rsid w:val="00AD3596"/>
    <w:rsid w:val="00AD4BDF"/>
    <w:rsid w:val="00AD57AE"/>
    <w:rsid w:val="00AE0202"/>
    <w:rsid w:val="00AE1903"/>
    <w:rsid w:val="00AE198F"/>
    <w:rsid w:val="00AE3DCC"/>
    <w:rsid w:val="00AE4E73"/>
    <w:rsid w:val="00AE6A8C"/>
    <w:rsid w:val="00AE6CD0"/>
    <w:rsid w:val="00AE7F95"/>
    <w:rsid w:val="00AF3547"/>
    <w:rsid w:val="00AF61FF"/>
    <w:rsid w:val="00AF6C2A"/>
    <w:rsid w:val="00AF6D3A"/>
    <w:rsid w:val="00B01410"/>
    <w:rsid w:val="00B01EF9"/>
    <w:rsid w:val="00B05EC4"/>
    <w:rsid w:val="00B078B3"/>
    <w:rsid w:val="00B15C94"/>
    <w:rsid w:val="00B25CF8"/>
    <w:rsid w:val="00B263E3"/>
    <w:rsid w:val="00B26639"/>
    <w:rsid w:val="00B2777F"/>
    <w:rsid w:val="00B308DA"/>
    <w:rsid w:val="00B325FB"/>
    <w:rsid w:val="00B33ABA"/>
    <w:rsid w:val="00B3450E"/>
    <w:rsid w:val="00B34DD7"/>
    <w:rsid w:val="00B34F92"/>
    <w:rsid w:val="00B35D28"/>
    <w:rsid w:val="00B3734E"/>
    <w:rsid w:val="00B37939"/>
    <w:rsid w:val="00B42197"/>
    <w:rsid w:val="00B51D2E"/>
    <w:rsid w:val="00B52F62"/>
    <w:rsid w:val="00B64AB3"/>
    <w:rsid w:val="00B65E17"/>
    <w:rsid w:val="00B706D8"/>
    <w:rsid w:val="00B721EB"/>
    <w:rsid w:val="00B77414"/>
    <w:rsid w:val="00B77DFB"/>
    <w:rsid w:val="00B83257"/>
    <w:rsid w:val="00B92C31"/>
    <w:rsid w:val="00B92DD2"/>
    <w:rsid w:val="00B938E3"/>
    <w:rsid w:val="00B95806"/>
    <w:rsid w:val="00B959FF"/>
    <w:rsid w:val="00B9690F"/>
    <w:rsid w:val="00BA1651"/>
    <w:rsid w:val="00BA1AB5"/>
    <w:rsid w:val="00BA22E5"/>
    <w:rsid w:val="00BA3F6D"/>
    <w:rsid w:val="00BA5F4A"/>
    <w:rsid w:val="00BA6CBD"/>
    <w:rsid w:val="00BA7196"/>
    <w:rsid w:val="00BA7FAB"/>
    <w:rsid w:val="00BB2CF9"/>
    <w:rsid w:val="00BB6247"/>
    <w:rsid w:val="00BB69B1"/>
    <w:rsid w:val="00BB6A90"/>
    <w:rsid w:val="00BC0675"/>
    <w:rsid w:val="00BC2C85"/>
    <w:rsid w:val="00BD2403"/>
    <w:rsid w:val="00BE01FD"/>
    <w:rsid w:val="00BE4EFC"/>
    <w:rsid w:val="00BE6CCC"/>
    <w:rsid w:val="00BF2EAA"/>
    <w:rsid w:val="00BF32A3"/>
    <w:rsid w:val="00BF33CC"/>
    <w:rsid w:val="00BF7CB8"/>
    <w:rsid w:val="00C00A33"/>
    <w:rsid w:val="00C03ED0"/>
    <w:rsid w:val="00C134D1"/>
    <w:rsid w:val="00C24FB0"/>
    <w:rsid w:val="00C32446"/>
    <w:rsid w:val="00C32FB3"/>
    <w:rsid w:val="00C351D8"/>
    <w:rsid w:val="00C368C9"/>
    <w:rsid w:val="00C42552"/>
    <w:rsid w:val="00C4678F"/>
    <w:rsid w:val="00C474D5"/>
    <w:rsid w:val="00C47EAD"/>
    <w:rsid w:val="00C517EF"/>
    <w:rsid w:val="00C5191A"/>
    <w:rsid w:val="00C5369B"/>
    <w:rsid w:val="00C54141"/>
    <w:rsid w:val="00C618EE"/>
    <w:rsid w:val="00C65F04"/>
    <w:rsid w:val="00C72AC9"/>
    <w:rsid w:val="00C72CA2"/>
    <w:rsid w:val="00C73924"/>
    <w:rsid w:val="00C816EE"/>
    <w:rsid w:val="00C84E6E"/>
    <w:rsid w:val="00C85553"/>
    <w:rsid w:val="00C86EA0"/>
    <w:rsid w:val="00C914D8"/>
    <w:rsid w:val="00C9445B"/>
    <w:rsid w:val="00C97F88"/>
    <w:rsid w:val="00CA2741"/>
    <w:rsid w:val="00CA358D"/>
    <w:rsid w:val="00CA3860"/>
    <w:rsid w:val="00CA49CC"/>
    <w:rsid w:val="00CA5403"/>
    <w:rsid w:val="00CA5743"/>
    <w:rsid w:val="00CB10C5"/>
    <w:rsid w:val="00CB64CB"/>
    <w:rsid w:val="00CB6732"/>
    <w:rsid w:val="00CB738E"/>
    <w:rsid w:val="00CB7992"/>
    <w:rsid w:val="00CC44E4"/>
    <w:rsid w:val="00CC7CFC"/>
    <w:rsid w:val="00CD04FA"/>
    <w:rsid w:val="00CD331E"/>
    <w:rsid w:val="00CE3768"/>
    <w:rsid w:val="00CE5824"/>
    <w:rsid w:val="00CF07CC"/>
    <w:rsid w:val="00CF5E54"/>
    <w:rsid w:val="00CF7CC9"/>
    <w:rsid w:val="00D0486D"/>
    <w:rsid w:val="00D1175B"/>
    <w:rsid w:val="00D14008"/>
    <w:rsid w:val="00D20589"/>
    <w:rsid w:val="00D22426"/>
    <w:rsid w:val="00D25CE3"/>
    <w:rsid w:val="00D25CE6"/>
    <w:rsid w:val="00D263EF"/>
    <w:rsid w:val="00D2690E"/>
    <w:rsid w:val="00D3462E"/>
    <w:rsid w:val="00D40EEA"/>
    <w:rsid w:val="00D411B0"/>
    <w:rsid w:val="00D42DFA"/>
    <w:rsid w:val="00D448F5"/>
    <w:rsid w:val="00D453D7"/>
    <w:rsid w:val="00D46EFE"/>
    <w:rsid w:val="00D470D7"/>
    <w:rsid w:val="00D47457"/>
    <w:rsid w:val="00D51B78"/>
    <w:rsid w:val="00D619FA"/>
    <w:rsid w:val="00D61F86"/>
    <w:rsid w:val="00D62361"/>
    <w:rsid w:val="00D63792"/>
    <w:rsid w:val="00D64C56"/>
    <w:rsid w:val="00D66E0C"/>
    <w:rsid w:val="00D7240E"/>
    <w:rsid w:val="00D86302"/>
    <w:rsid w:val="00D864DD"/>
    <w:rsid w:val="00D9141B"/>
    <w:rsid w:val="00D95D46"/>
    <w:rsid w:val="00DA440B"/>
    <w:rsid w:val="00DA4B57"/>
    <w:rsid w:val="00DA6E63"/>
    <w:rsid w:val="00DA7C48"/>
    <w:rsid w:val="00DB02F1"/>
    <w:rsid w:val="00DB38C4"/>
    <w:rsid w:val="00DB785C"/>
    <w:rsid w:val="00DC3C91"/>
    <w:rsid w:val="00DC7D89"/>
    <w:rsid w:val="00DC7DBE"/>
    <w:rsid w:val="00DD14E4"/>
    <w:rsid w:val="00DD25D8"/>
    <w:rsid w:val="00DD47D9"/>
    <w:rsid w:val="00DD4E33"/>
    <w:rsid w:val="00DD6D32"/>
    <w:rsid w:val="00DD7D73"/>
    <w:rsid w:val="00DE044F"/>
    <w:rsid w:val="00DE64A8"/>
    <w:rsid w:val="00DF1B35"/>
    <w:rsid w:val="00E02146"/>
    <w:rsid w:val="00E03827"/>
    <w:rsid w:val="00E074CE"/>
    <w:rsid w:val="00E11010"/>
    <w:rsid w:val="00E14778"/>
    <w:rsid w:val="00E2112A"/>
    <w:rsid w:val="00E22D11"/>
    <w:rsid w:val="00E22DDC"/>
    <w:rsid w:val="00E2353F"/>
    <w:rsid w:val="00E2646F"/>
    <w:rsid w:val="00E31C9F"/>
    <w:rsid w:val="00E35D2D"/>
    <w:rsid w:val="00E364D7"/>
    <w:rsid w:val="00E40D19"/>
    <w:rsid w:val="00E418C7"/>
    <w:rsid w:val="00E4197C"/>
    <w:rsid w:val="00E429AD"/>
    <w:rsid w:val="00E51CC9"/>
    <w:rsid w:val="00E521E6"/>
    <w:rsid w:val="00E52873"/>
    <w:rsid w:val="00E53C9C"/>
    <w:rsid w:val="00E57714"/>
    <w:rsid w:val="00E6180C"/>
    <w:rsid w:val="00E652EC"/>
    <w:rsid w:val="00E673CC"/>
    <w:rsid w:val="00E6759F"/>
    <w:rsid w:val="00E67B0D"/>
    <w:rsid w:val="00E70FBD"/>
    <w:rsid w:val="00E713AA"/>
    <w:rsid w:val="00E713EF"/>
    <w:rsid w:val="00E77520"/>
    <w:rsid w:val="00E821C3"/>
    <w:rsid w:val="00E94743"/>
    <w:rsid w:val="00E94C86"/>
    <w:rsid w:val="00E9587C"/>
    <w:rsid w:val="00E97007"/>
    <w:rsid w:val="00E97CE3"/>
    <w:rsid w:val="00E97DE3"/>
    <w:rsid w:val="00EA2764"/>
    <w:rsid w:val="00EA40E1"/>
    <w:rsid w:val="00EA4A20"/>
    <w:rsid w:val="00EA7857"/>
    <w:rsid w:val="00EA7F0E"/>
    <w:rsid w:val="00EB0FB7"/>
    <w:rsid w:val="00EB46B8"/>
    <w:rsid w:val="00EB7D68"/>
    <w:rsid w:val="00EB7F49"/>
    <w:rsid w:val="00EC23D2"/>
    <w:rsid w:val="00EC2DC5"/>
    <w:rsid w:val="00EC43D4"/>
    <w:rsid w:val="00EC58DD"/>
    <w:rsid w:val="00ED26D3"/>
    <w:rsid w:val="00EE1FB3"/>
    <w:rsid w:val="00EE415B"/>
    <w:rsid w:val="00EE4A93"/>
    <w:rsid w:val="00EE6B3A"/>
    <w:rsid w:val="00EE76A2"/>
    <w:rsid w:val="00EF2C76"/>
    <w:rsid w:val="00EF607E"/>
    <w:rsid w:val="00EF70A3"/>
    <w:rsid w:val="00EF7237"/>
    <w:rsid w:val="00F044AE"/>
    <w:rsid w:val="00F11BF9"/>
    <w:rsid w:val="00F14738"/>
    <w:rsid w:val="00F15EDB"/>
    <w:rsid w:val="00F20DA1"/>
    <w:rsid w:val="00F22839"/>
    <w:rsid w:val="00F25B61"/>
    <w:rsid w:val="00F36882"/>
    <w:rsid w:val="00F40393"/>
    <w:rsid w:val="00F45086"/>
    <w:rsid w:val="00F46C32"/>
    <w:rsid w:val="00F51DD0"/>
    <w:rsid w:val="00F53886"/>
    <w:rsid w:val="00F55156"/>
    <w:rsid w:val="00F55690"/>
    <w:rsid w:val="00F57F9C"/>
    <w:rsid w:val="00F6003C"/>
    <w:rsid w:val="00F65206"/>
    <w:rsid w:val="00F667C1"/>
    <w:rsid w:val="00F70AC4"/>
    <w:rsid w:val="00F72B9C"/>
    <w:rsid w:val="00F73682"/>
    <w:rsid w:val="00F809DE"/>
    <w:rsid w:val="00F81EDC"/>
    <w:rsid w:val="00F83FD8"/>
    <w:rsid w:val="00F84F5E"/>
    <w:rsid w:val="00F851B3"/>
    <w:rsid w:val="00F85DB5"/>
    <w:rsid w:val="00F86547"/>
    <w:rsid w:val="00F9381E"/>
    <w:rsid w:val="00F94206"/>
    <w:rsid w:val="00F96FFB"/>
    <w:rsid w:val="00FA4EC5"/>
    <w:rsid w:val="00FB1862"/>
    <w:rsid w:val="00FB275A"/>
    <w:rsid w:val="00FB7DC8"/>
    <w:rsid w:val="00FC04E6"/>
    <w:rsid w:val="00FC230F"/>
    <w:rsid w:val="00FC255F"/>
    <w:rsid w:val="00FC45E4"/>
    <w:rsid w:val="00FC6770"/>
    <w:rsid w:val="00FD09B0"/>
    <w:rsid w:val="00FD1D25"/>
    <w:rsid w:val="00FD399F"/>
    <w:rsid w:val="00FE3779"/>
    <w:rsid w:val="00FE3C31"/>
    <w:rsid w:val="00FE4751"/>
    <w:rsid w:val="00FF07CE"/>
    <w:rsid w:val="00FF080E"/>
    <w:rsid w:val="00FF0B1A"/>
    <w:rsid w:val="00FF1AD9"/>
    <w:rsid w:val="00FF3E5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B06C25"/>
  <w15:docId w15:val="{9FF930BA-8DFE-4239-B0F9-5128C0A2D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5369"/>
    <w:pPr>
      <w:numPr>
        <w:numId w:val="1"/>
      </w:numPr>
      <w:spacing w:line="360" w:lineRule="auto"/>
      <w:contextualSpacing/>
      <w:outlineLvl w:val="0"/>
    </w:pPr>
    <w:rPr>
      <w:rFonts w:ascii="Arial" w:hAnsi="Arial" w:cs="Arial"/>
      <w:b/>
      <w:sz w:val="24"/>
      <w:szCs w:val="24"/>
    </w:rPr>
  </w:style>
  <w:style w:type="paragraph" w:styleId="Heading2">
    <w:name w:val="heading 2"/>
    <w:basedOn w:val="Normal"/>
    <w:next w:val="Normal"/>
    <w:link w:val="Heading2Char"/>
    <w:uiPriority w:val="9"/>
    <w:semiHidden/>
    <w:unhideWhenUsed/>
    <w:qFormat/>
    <w:rsid w:val="00CA358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A358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CA358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A358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A358D"/>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CA358D"/>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A358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A358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36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369B"/>
  </w:style>
  <w:style w:type="table" w:styleId="TableGrid">
    <w:name w:val="Table Grid"/>
    <w:basedOn w:val="TableNormal"/>
    <w:uiPriority w:val="39"/>
    <w:rsid w:val="00C53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536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369B"/>
  </w:style>
  <w:style w:type="table" w:customStyle="1" w:styleId="TableGrid8">
    <w:name w:val="Table Grid8"/>
    <w:basedOn w:val="TableNormal"/>
    <w:next w:val="TableGrid"/>
    <w:uiPriority w:val="59"/>
    <w:rsid w:val="00C53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536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69B"/>
    <w:rPr>
      <w:rFonts w:ascii="Tahoma" w:hAnsi="Tahoma" w:cs="Tahoma"/>
      <w:sz w:val="16"/>
      <w:szCs w:val="16"/>
    </w:rPr>
  </w:style>
  <w:style w:type="character" w:styleId="Hyperlink">
    <w:name w:val="Hyperlink"/>
    <w:basedOn w:val="DefaultParagraphFont"/>
    <w:uiPriority w:val="99"/>
    <w:unhideWhenUsed/>
    <w:rsid w:val="0034535D"/>
    <w:rPr>
      <w:color w:val="0000FF" w:themeColor="hyperlink"/>
      <w:u w:val="single"/>
    </w:rPr>
  </w:style>
  <w:style w:type="paragraph" w:styleId="ListParagraph">
    <w:name w:val="List Paragraph"/>
    <w:aliases w:val="Name,NumberedList,Colorful List - Accent 11,Number List"/>
    <w:basedOn w:val="Normal"/>
    <w:link w:val="ListParagraphChar"/>
    <w:uiPriority w:val="34"/>
    <w:qFormat/>
    <w:rsid w:val="0034535D"/>
    <w:pPr>
      <w:spacing w:after="0" w:line="240" w:lineRule="auto"/>
      <w:ind w:left="720"/>
    </w:pPr>
    <w:rPr>
      <w:rFonts w:ascii="Calibri" w:hAnsi="Calibri" w:cs="Times New Roman"/>
    </w:rPr>
  </w:style>
  <w:style w:type="paragraph" w:customStyle="1" w:styleId="Default">
    <w:name w:val="Default"/>
    <w:basedOn w:val="Normal"/>
    <w:rsid w:val="003712F6"/>
    <w:pPr>
      <w:autoSpaceDE w:val="0"/>
      <w:autoSpaceDN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AF6C2A"/>
    <w:pPr>
      <w:spacing w:before="100" w:beforeAutospacing="1" w:after="100" w:afterAutospacing="1"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0669E"/>
    <w:rPr>
      <w:color w:val="800080" w:themeColor="followedHyperlink"/>
      <w:u w:val="single"/>
    </w:rPr>
  </w:style>
  <w:style w:type="character" w:styleId="CommentReference">
    <w:name w:val="annotation reference"/>
    <w:basedOn w:val="DefaultParagraphFont"/>
    <w:uiPriority w:val="99"/>
    <w:semiHidden/>
    <w:unhideWhenUsed/>
    <w:rsid w:val="00DF1B35"/>
    <w:rPr>
      <w:sz w:val="16"/>
      <w:szCs w:val="16"/>
    </w:rPr>
  </w:style>
  <w:style w:type="paragraph" w:styleId="CommentText">
    <w:name w:val="annotation text"/>
    <w:basedOn w:val="Normal"/>
    <w:link w:val="CommentTextChar"/>
    <w:uiPriority w:val="99"/>
    <w:semiHidden/>
    <w:unhideWhenUsed/>
    <w:rsid w:val="00DF1B35"/>
    <w:pPr>
      <w:spacing w:line="240" w:lineRule="auto"/>
    </w:pPr>
    <w:rPr>
      <w:sz w:val="20"/>
      <w:szCs w:val="20"/>
    </w:rPr>
  </w:style>
  <w:style w:type="character" w:customStyle="1" w:styleId="CommentTextChar">
    <w:name w:val="Comment Text Char"/>
    <w:basedOn w:val="DefaultParagraphFont"/>
    <w:link w:val="CommentText"/>
    <w:uiPriority w:val="99"/>
    <w:semiHidden/>
    <w:rsid w:val="00DF1B35"/>
    <w:rPr>
      <w:sz w:val="20"/>
      <w:szCs w:val="20"/>
    </w:rPr>
  </w:style>
  <w:style w:type="paragraph" w:styleId="CommentSubject">
    <w:name w:val="annotation subject"/>
    <w:basedOn w:val="CommentText"/>
    <w:next w:val="CommentText"/>
    <w:link w:val="CommentSubjectChar"/>
    <w:uiPriority w:val="99"/>
    <w:semiHidden/>
    <w:unhideWhenUsed/>
    <w:rsid w:val="00DF1B35"/>
    <w:rPr>
      <w:b/>
      <w:bCs/>
    </w:rPr>
  </w:style>
  <w:style w:type="character" w:customStyle="1" w:styleId="CommentSubjectChar">
    <w:name w:val="Comment Subject Char"/>
    <w:basedOn w:val="CommentTextChar"/>
    <w:link w:val="CommentSubject"/>
    <w:uiPriority w:val="99"/>
    <w:semiHidden/>
    <w:rsid w:val="00DF1B35"/>
    <w:rPr>
      <w:b/>
      <w:bCs/>
      <w:sz w:val="20"/>
      <w:szCs w:val="20"/>
    </w:rPr>
  </w:style>
  <w:style w:type="paragraph" w:styleId="Revision">
    <w:name w:val="Revision"/>
    <w:hidden/>
    <w:uiPriority w:val="99"/>
    <w:semiHidden/>
    <w:rsid w:val="00E40D19"/>
    <w:pPr>
      <w:spacing w:after="0" w:line="240" w:lineRule="auto"/>
    </w:pPr>
  </w:style>
  <w:style w:type="character" w:customStyle="1" w:styleId="ListParagraphChar">
    <w:name w:val="List Paragraph Char"/>
    <w:aliases w:val="Name Char,NumberedList Char,Colorful List - Accent 11 Char,Number List Char"/>
    <w:link w:val="ListParagraph"/>
    <w:uiPriority w:val="34"/>
    <w:locked/>
    <w:rsid w:val="00E94743"/>
    <w:rPr>
      <w:rFonts w:ascii="Calibri" w:hAnsi="Calibri" w:cs="Times New Roman"/>
    </w:rPr>
  </w:style>
  <w:style w:type="character" w:customStyle="1" w:styleId="Heading1Char">
    <w:name w:val="Heading 1 Char"/>
    <w:basedOn w:val="DefaultParagraphFont"/>
    <w:link w:val="Heading1"/>
    <w:uiPriority w:val="9"/>
    <w:rsid w:val="00515369"/>
    <w:rPr>
      <w:rFonts w:ascii="Arial" w:hAnsi="Arial" w:cs="Arial"/>
      <w:b/>
      <w:sz w:val="24"/>
      <w:szCs w:val="24"/>
    </w:rPr>
  </w:style>
  <w:style w:type="paragraph" w:customStyle="1" w:styleId="Sub-heading">
    <w:name w:val="Sub-heading"/>
    <w:basedOn w:val="Heading1"/>
    <w:qFormat/>
    <w:rsid w:val="00515369"/>
    <w:pPr>
      <w:numPr>
        <w:numId w:val="0"/>
      </w:numPr>
      <w:ind w:left="360"/>
    </w:pPr>
  </w:style>
  <w:style w:type="paragraph" w:styleId="Title">
    <w:name w:val="Title"/>
    <w:basedOn w:val="Normal"/>
    <w:next w:val="Normal"/>
    <w:link w:val="TitleChar"/>
    <w:uiPriority w:val="10"/>
    <w:qFormat/>
    <w:rsid w:val="0051536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5369"/>
    <w:rPr>
      <w:rFonts w:asciiTheme="majorHAnsi" w:eastAsiaTheme="majorEastAsia" w:hAnsiTheme="majorHAnsi" w:cstheme="majorBidi"/>
      <w:spacing w:val="-10"/>
      <w:kern w:val="28"/>
      <w:sz w:val="56"/>
      <w:szCs w:val="56"/>
    </w:rPr>
  </w:style>
  <w:style w:type="paragraph" w:styleId="Bibliography">
    <w:name w:val="Bibliography"/>
    <w:basedOn w:val="Normal"/>
    <w:next w:val="Normal"/>
    <w:uiPriority w:val="37"/>
    <w:semiHidden/>
    <w:unhideWhenUsed/>
    <w:rsid w:val="00CA358D"/>
  </w:style>
  <w:style w:type="paragraph" w:styleId="BlockText">
    <w:name w:val="Block Text"/>
    <w:basedOn w:val="Normal"/>
    <w:uiPriority w:val="99"/>
    <w:semiHidden/>
    <w:unhideWhenUsed/>
    <w:rsid w:val="00CA35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CA358D"/>
    <w:pPr>
      <w:spacing w:after="120"/>
    </w:pPr>
  </w:style>
  <w:style w:type="character" w:customStyle="1" w:styleId="BodyTextChar">
    <w:name w:val="Body Text Char"/>
    <w:basedOn w:val="DefaultParagraphFont"/>
    <w:link w:val="BodyText"/>
    <w:uiPriority w:val="99"/>
    <w:semiHidden/>
    <w:rsid w:val="00CA358D"/>
  </w:style>
  <w:style w:type="paragraph" w:styleId="BodyText2">
    <w:name w:val="Body Text 2"/>
    <w:basedOn w:val="Normal"/>
    <w:link w:val="BodyText2Char"/>
    <w:uiPriority w:val="99"/>
    <w:semiHidden/>
    <w:unhideWhenUsed/>
    <w:rsid w:val="00CA358D"/>
    <w:pPr>
      <w:spacing w:after="120" w:line="480" w:lineRule="auto"/>
    </w:pPr>
  </w:style>
  <w:style w:type="character" w:customStyle="1" w:styleId="BodyText2Char">
    <w:name w:val="Body Text 2 Char"/>
    <w:basedOn w:val="DefaultParagraphFont"/>
    <w:link w:val="BodyText2"/>
    <w:uiPriority w:val="99"/>
    <w:semiHidden/>
    <w:rsid w:val="00CA358D"/>
  </w:style>
  <w:style w:type="paragraph" w:styleId="BodyText3">
    <w:name w:val="Body Text 3"/>
    <w:basedOn w:val="Normal"/>
    <w:link w:val="BodyText3Char"/>
    <w:uiPriority w:val="99"/>
    <w:semiHidden/>
    <w:unhideWhenUsed/>
    <w:rsid w:val="00CA358D"/>
    <w:pPr>
      <w:spacing w:after="120"/>
    </w:pPr>
    <w:rPr>
      <w:sz w:val="16"/>
      <w:szCs w:val="16"/>
    </w:rPr>
  </w:style>
  <w:style w:type="character" w:customStyle="1" w:styleId="BodyText3Char">
    <w:name w:val="Body Text 3 Char"/>
    <w:basedOn w:val="DefaultParagraphFont"/>
    <w:link w:val="BodyText3"/>
    <w:uiPriority w:val="99"/>
    <w:semiHidden/>
    <w:rsid w:val="00CA358D"/>
    <w:rPr>
      <w:sz w:val="16"/>
      <w:szCs w:val="16"/>
    </w:rPr>
  </w:style>
  <w:style w:type="paragraph" w:styleId="BodyTextFirstIndent">
    <w:name w:val="Body Text First Indent"/>
    <w:basedOn w:val="BodyText"/>
    <w:link w:val="BodyTextFirstIndentChar"/>
    <w:uiPriority w:val="99"/>
    <w:semiHidden/>
    <w:unhideWhenUsed/>
    <w:rsid w:val="00CA358D"/>
    <w:pPr>
      <w:spacing w:after="200"/>
      <w:ind w:firstLine="360"/>
    </w:pPr>
  </w:style>
  <w:style w:type="character" w:customStyle="1" w:styleId="BodyTextFirstIndentChar">
    <w:name w:val="Body Text First Indent Char"/>
    <w:basedOn w:val="BodyTextChar"/>
    <w:link w:val="BodyTextFirstIndent"/>
    <w:uiPriority w:val="99"/>
    <w:semiHidden/>
    <w:rsid w:val="00CA358D"/>
  </w:style>
  <w:style w:type="paragraph" w:styleId="BodyTextIndent">
    <w:name w:val="Body Text Indent"/>
    <w:basedOn w:val="Normal"/>
    <w:link w:val="BodyTextIndentChar"/>
    <w:uiPriority w:val="99"/>
    <w:semiHidden/>
    <w:unhideWhenUsed/>
    <w:rsid w:val="00CA358D"/>
    <w:pPr>
      <w:spacing w:after="120"/>
      <w:ind w:left="283"/>
    </w:pPr>
  </w:style>
  <w:style w:type="character" w:customStyle="1" w:styleId="BodyTextIndentChar">
    <w:name w:val="Body Text Indent Char"/>
    <w:basedOn w:val="DefaultParagraphFont"/>
    <w:link w:val="BodyTextIndent"/>
    <w:uiPriority w:val="99"/>
    <w:semiHidden/>
    <w:rsid w:val="00CA358D"/>
  </w:style>
  <w:style w:type="paragraph" w:styleId="BodyTextFirstIndent2">
    <w:name w:val="Body Text First Indent 2"/>
    <w:basedOn w:val="BodyTextIndent"/>
    <w:link w:val="BodyTextFirstIndent2Char"/>
    <w:uiPriority w:val="99"/>
    <w:semiHidden/>
    <w:unhideWhenUsed/>
    <w:rsid w:val="00CA35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CA358D"/>
  </w:style>
  <w:style w:type="paragraph" w:styleId="BodyTextIndent2">
    <w:name w:val="Body Text Indent 2"/>
    <w:basedOn w:val="Normal"/>
    <w:link w:val="BodyTextIndent2Char"/>
    <w:uiPriority w:val="99"/>
    <w:semiHidden/>
    <w:unhideWhenUsed/>
    <w:rsid w:val="00CA358D"/>
    <w:pPr>
      <w:spacing w:after="120" w:line="480" w:lineRule="auto"/>
      <w:ind w:left="283"/>
    </w:pPr>
  </w:style>
  <w:style w:type="character" w:customStyle="1" w:styleId="BodyTextIndent2Char">
    <w:name w:val="Body Text Indent 2 Char"/>
    <w:basedOn w:val="DefaultParagraphFont"/>
    <w:link w:val="BodyTextIndent2"/>
    <w:uiPriority w:val="99"/>
    <w:semiHidden/>
    <w:rsid w:val="00CA358D"/>
  </w:style>
  <w:style w:type="paragraph" w:styleId="BodyTextIndent3">
    <w:name w:val="Body Text Indent 3"/>
    <w:basedOn w:val="Normal"/>
    <w:link w:val="BodyTextIndent3Char"/>
    <w:uiPriority w:val="99"/>
    <w:semiHidden/>
    <w:unhideWhenUsed/>
    <w:rsid w:val="00CA35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358D"/>
    <w:rPr>
      <w:sz w:val="16"/>
      <w:szCs w:val="16"/>
    </w:rPr>
  </w:style>
  <w:style w:type="paragraph" w:styleId="Caption">
    <w:name w:val="caption"/>
    <w:basedOn w:val="Normal"/>
    <w:next w:val="Normal"/>
    <w:uiPriority w:val="35"/>
    <w:semiHidden/>
    <w:unhideWhenUsed/>
    <w:qFormat/>
    <w:rsid w:val="00CA358D"/>
    <w:pPr>
      <w:spacing w:line="240" w:lineRule="auto"/>
    </w:pPr>
    <w:rPr>
      <w:i/>
      <w:iCs/>
      <w:color w:val="1F497D" w:themeColor="text2"/>
      <w:sz w:val="18"/>
      <w:szCs w:val="18"/>
    </w:rPr>
  </w:style>
  <w:style w:type="paragraph" w:styleId="Closing">
    <w:name w:val="Closing"/>
    <w:basedOn w:val="Normal"/>
    <w:link w:val="ClosingChar"/>
    <w:uiPriority w:val="99"/>
    <w:semiHidden/>
    <w:unhideWhenUsed/>
    <w:rsid w:val="00CA358D"/>
    <w:pPr>
      <w:spacing w:after="0" w:line="240" w:lineRule="auto"/>
      <w:ind w:left="4252"/>
    </w:pPr>
  </w:style>
  <w:style w:type="character" w:customStyle="1" w:styleId="ClosingChar">
    <w:name w:val="Closing Char"/>
    <w:basedOn w:val="DefaultParagraphFont"/>
    <w:link w:val="Closing"/>
    <w:uiPriority w:val="99"/>
    <w:semiHidden/>
    <w:rsid w:val="00CA358D"/>
  </w:style>
  <w:style w:type="paragraph" w:styleId="Date">
    <w:name w:val="Date"/>
    <w:basedOn w:val="Normal"/>
    <w:next w:val="Normal"/>
    <w:link w:val="DateChar"/>
    <w:uiPriority w:val="99"/>
    <w:semiHidden/>
    <w:unhideWhenUsed/>
    <w:rsid w:val="00CA358D"/>
  </w:style>
  <w:style w:type="character" w:customStyle="1" w:styleId="DateChar">
    <w:name w:val="Date Char"/>
    <w:basedOn w:val="DefaultParagraphFont"/>
    <w:link w:val="Date"/>
    <w:uiPriority w:val="99"/>
    <w:semiHidden/>
    <w:rsid w:val="00CA358D"/>
  </w:style>
  <w:style w:type="paragraph" w:styleId="DocumentMap">
    <w:name w:val="Document Map"/>
    <w:basedOn w:val="Normal"/>
    <w:link w:val="DocumentMapChar"/>
    <w:uiPriority w:val="99"/>
    <w:semiHidden/>
    <w:unhideWhenUsed/>
    <w:rsid w:val="00CA358D"/>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A358D"/>
    <w:rPr>
      <w:rFonts w:ascii="Segoe UI" w:hAnsi="Segoe UI" w:cs="Segoe UI"/>
      <w:sz w:val="16"/>
      <w:szCs w:val="16"/>
    </w:rPr>
  </w:style>
  <w:style w:type="paragraph" w:styleId="E-mailSignature">
    <w:name w:val="E-mail Signature"/>
    <w:basedOn w:val="Normal"/>
    <w:link w:val="E-mailSignatureChar"/>
    <w:uiPriority w:val="99"/>
    <w:semiHidden/>
    <w:unhideWhenUsed/>
    <w:rsid w:val="00CA358D"/>
    <w:pPr>
      <w:spacing w:after="0" w:line="240" w:lineRule="auto"/>
    </w:pPr>
  </w:style>
  <w:style w:type="character" w:customStyle="1" w:styleId="E-mailSignatureChar">
    <w:name w:val="E-mail Signature Char"/>
    <w:basedOn w:val="DefaultParagraphFont"/>
    <w:link w:val="E-mailSignature"/>
    <w:uiPriority w:val="99"/>
    <w:semiHidden/>
    <w:rsid w:val="00CA358D"/>
  </w:style>
  <w:style w:type="paragraph" w:styleId="EndnoteText">
    <w:name w:val="endnote text"/>
    <w:basedOn w:val="Normal"/>
    <w:link w:val="EndnoteTextChar"/>
    <w:uiPriority w:val="99"/>
    <w:semiHidden/>
    <w:unhideWhenUsed/>
    <w:rsid w:val="00CA358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A358D"/>
    <w:rPr>
      <w:sz w:val="20"/>
      <w:szCs w:val="20"/>
    </w:rPr>
  </w:style>
  <w:style w:type="paragraph" w:styleId="EnvelopeAddress">
    <w:name w:val="envelope address"/>
    <w:basedOn w:val="Normal"/>
    <w:uiPriority w:val="99"/>
    <w:semiHidden/>
    <w:unhideWhenUsed/>
    <w:rsid w:val="00CA358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A358D"/>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CA35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358D"/>
    <w:rPr>
      <w:sz w:val="20"/>
      <w:szCs w:val="20"/>
    </w:rPr>
  </w:style>
  <w:style w:type="character" w:customStyle="1" w:styleId="Heading2Char">
    <w:name w:val="Heading 2 Char"/>
    <w:basedOn w:val="DefaultParagraphFont"/>
    <w:link w:val="Heading2"/>
    <w:uiPriority w:val="9"/>
    <w:semiHidden/>
    <w:rsid w:val="00CA358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CA358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CA358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CA358D"/>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CA358D"/>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CA358D"/>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CA358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A358D"/>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CA358D"/>
    <w:pPr>
      <w:spacing w:after="0" w:line="240" w:lineRule="auto"/>
    </w:pPr>
    <w:rPr>
      <w:i/>
      <w:iCs/>
    </w:rPr>
  </w:style>
  <w:style w:type="character" w:customStyle="1" w:styleId="HTMLAddressChar">
    <w:name w:val="HTML Address Char"/>
    <w:basedOn w:val="DefaultParagraphFont"/>
    <w:link w:val="HTMLAddress"/>
    <w:uiPriority w:val="99"/>
    <w:semiHidden/>
    <w:rsid w:val="00CA358D"/>
    <w:rPr>
      <w:i/>
      <w:iCs/>
    </w:rPr>
  </w:style>
  <w:style w:type="paragraph" w:styleId="HTMLPreformatted">
    <w:name w:val="HTML Preformatted"/>
    <w:basedOn w:val="Normal"/>
    <w:link w:val="HTMLPreformattedChar"/>
    <w:uiPriority w:val="99"/>
    <w:semiHidden/>
    <w:unhideWhenUsed/>
    <w:rsid w:val="00CA358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A358D"/>
    <w:rPr>
      <w:rFonts w:ascii="Consolas" w:hAnsi="Consolas"/>
      <w:sz w:val="20"/>
      <w:szCs w:val="20"/>
    </w:rPr>
  </w:style>
  <w:style w:type="paragraph" w:styleId="Index1">
    <w:name w:val="index 1"/>
    <w:basedOn w:val="Normal"/>
    <w:next w:val="Normal"/>
    <w:autoRedefine/>
    <w:uiPriority w:val="99"/>
    <w:semiHidden/>
    <w:unhideWhenUsed/>
    <w:rsid w:val="00CA358D"/>
    <w:pPr>
      <w:spacing w:after="0" w:line="240" w:lineRule="auto"/>
      <w:ind w:left="220" w:hanging="220"/>
    </w:pPr>
  </w:style>
  <w:style w:type="paragraph" w:styleId="Index2">
    <w:name w:val="index 2"/>
    <w:basedOn w:val="Normal"/>
    <w:next w:val="Normal"/>
    <w:autoRedefine/>
    <w:uiPriority w:val="99"/>
    <w:semiHidden/>
    <w:unhideWhenUsed/>
    <w:rsid w:val="00CA358D"/>
    <w:pPr>
      <w:spacing w:after="0" w:line="240" w:lineRule="auto"/>
      <w:ind w:left="440" w:hanging="220"/>
    </w:pPr>
  </w:style>
  <w:style w:type="paragraph" w:styleId="Index3">
    <w:name w:val="index 3"/>
    <w:basedOn w:val="Normal"/>
    <w:next w:val="Normal"/>
    <w:autoRedefine/>
    <w:uiPriority w:val="99"/>
    <w:semiHidden/>
    <w:unhideWhenUsed/>
    <w:rsid w:val="00CA358D"/>
    <w:pPr>
      <w:spacing w:after="0" w:line="240" w:lineRule="auto"/>
      <w:ind w:left="660" w:hanging="220"/>
    </w:pPr>
  </w:style>
  <w:style w:type="paragraph" w:styleId="Index4">
    <w:name w:val="index 4"/>
    <w:basedOn w:val="Normal"/>
    <w:next w:val="Normal"/>
    <w:autoRedefine/>
    <w:uiPriority w:val="99"/>
    <w:semiHidden/>
    <w:unhideWhenUsed/>
    <w:rsid w:val="00CA358D"/>
    <w:pPr>
      <w:spacing w:after="0" w:line="240" w:lineRule="auto"/>
      <w:ind w:left="880" w:hanging="220"/>
    </w:pPr>
  </w:style>
  <w:style w:type="paragraph" w:styleId="Index5">
    <w:name w:val="index 5"/>
    <w:basedOn w:val="Normal"/>
    <w:next w:val="Normal"/>
    <w:autoRedefine/>
    <w:uiPriority w:val="99"/>
    <w:semiHidden/>
    <w:unhideWhenUsed/>
    <w:rsid w:val="00CA358D"/>
    <w:pPr>
      <w:spacing w:after="0" w:line="240" w:lineRule="auto"/>
      <w:ind w:left="1100" w:hanging="220"/>
    </w:pPr>
  </w:style>
  <w:style w:type="paragraph" w:styleId="Index6">
    <w:name w:val="index 6"/>
    <w:basedOn w:val="Normal"/>
    <w:next w:val="Normal"/>
    <w:autoRedefine/>
    <w:uiPriority w:val="99"/>
    <w:semiHidden/>
    <w:unhideWhenUsed/>
    <w:rsid w:val="00CA358D"/>
    <w:pPr>
      <w:spacing w:after="0" w:line="240" w:lineRule="auto"/>
      <w:ind w:left="1320" w:hanging="220"/>
    </w:pPr>
  </w:style>
  <w:style w:type="paragraph" w:styleId="Index7">
    <w:name w:val="index 7"/>
    <w:basedOn w:val="Normal"/>
    <w:next w:val="Normal"/>
    <w:autoRedefine/>
    <w:uiPriority w:val="99"/>
    <w:semiHidden/>
    <w:unhideWhenUsed/>
    <w:rsid w:val="00CA358D"/>
    <w:pPr>
      <w:spacing w:after="0" w:line="240" w:lineRule="auto"/>
      <w:ind w:left="1540" w:hanging="220"/>
    </w:pPr>
  </w:style>
  <w:style w:type="paragraph" w:styleId="Index8">
    <w:name w:val="index 8"/>
    <w:basedOn w:val="Normal"/>
    <w:next w:val="Normal"/>
    <w:autoRedefine/>
    <w:uiPriority w:val="99"/>
    <w:semiHidden/>
    <w:unhideWhenUsed/>
    <w:rsid w:val="00CA358D"/>
    <w:pPr>
      <w:spacing w:after="0" w:line="240" w:lineRule="auto"/>
      <w:ind w:left="1760" w:hanging="220"/>
    </w:pPr>
  </w:style>
  <w:style w:type="paragraph" w:styleId="Index9">
    <w:name w:val="index 9"/>
    <w:basedOn w:val="Normal"/>
    <w:next w:val="Normal"/>
    <w:autoRedefine/>
    <w:uiPriority w:val="99"/>
    <w:semiHidden/>
    <w:unhideWhenUsed/>
    <w:rsid w:val="00CA358D"/>
    <w:pPr>
      <w:spacing w:after="0" w:line="240" w:lineRule="auto"/>
      <w:ind w:left="1980" w:hanging="220"/>
    </w:pPr>
  </w:style>
  <w:style w:type="paragraph" w:styleId="IndexHeading">
    <w:name w:val="index heading"/>
    <w:basedOn w:val="Normal"/>
    <w:next w:val="Index1"/>
    <w:uiPriority w:val="99"/>
    <w:semiHidden/>
    <w:unhideWhenUsed/>
    <w:rsid w:val="00CA358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A358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CA358D"/>
    <w:rPr>
      <w:i/>
      <w:iCs/>
      <w:color w:val="4F81BD" w:themeColor="accent1"/>
    </w:rPr>
  </w:style>
  <w:style w:type="paragraph" w:styleId="List">
    <w:name w:val="List"/>
    <w:basedOn w:val="Normal"/>
    <w:uiPriority w:val="99"/>
    <w:semiHidden/>
    <w:unhideWhenUsed/>
    <w:rsid w:val="00CA358D"/>
    <w:pPr>
      <w:ind w:left="283" w:hanging="283"/>
      <w:contextualSpacing/>
    </w:pPr>
  </w:style>
  <w:style w:type="paragraph" w:styleId="List2">
    <w:name w:val="List 2"/>
    <w:basedOn w:val="Normal"/>
    <w:uiPriority w:val="99"/>
    <w:semiHidden/>
    <w:unhideWhenUsed/>
    <w:rsid w:val="00CA358D"/>
    <w:pPr>
      <w:ind w:left="566" w:hanging="283"/>
      <w:contextualSpacing/>
    </w:pPr>
  </w:style>
  <w:style w:type="paragraph" w:styleId="List3">
    <w:name w:val="List 3"/>
    <w:basedOn w:val="Normal"/>
    <w:uiPriority w:val="99"/>
    <w:semiHidden/>
    <w:unhideWhenUsed/>
    <w:rsid w:val="00CA358D"/>
    <w:pPr>
      <w:ind w:left="849" w:hanging="283"/>
      <w:contextualSpacing/>
    </w:pPr>
  </w:style>
  <w:style w:type="paragraph" w:styleId="List4">
    <w:name w:val="List 4"/>
    <w:basedOn w:val="Normal"/>
    <w:uiPriority w:val="99"/>
    <w:semiHidden/>
    <w:unhideWhenUsed/>
    <w:rsid w:val="00CA358D"/>
    <w:pPr>
      <w:ind w:left="1132" w:hanging="283"/>
      <w:contextualSpacing/>
    </w:pPr>
  </w:style>
  <w:style w:type="paragraph" w:styleId="List5">
    <w:name w:val="List 5"/>
    <w:basedOn w:val="Normal"/>
    <w:uiPriority w:val="99"/>
    <w:semiHidden/>
    <w:unhideWhenUsed/>
    <w:rsid w:val="00CA358D"/>
    <w:pPr>
      <w:ind w:left="1415" w:hanging="283"/>
      <w:contextualSpacing/>
    </w:pPr>
  </w:style>
  <w:style w:type="paragraph" w:styleId="ListBullet">
    <w:name w:val="List Bullet"/>
    <w:basedOn w:val="Normal"/>
    <w:uiPriority w:val="99"/>
    <w:semiHidden/>
    <w:unhideWhenUsed/>
    <w:rsid w:val="00CA358D"/>
    <w:pPr>
      <w:numPr>
        <w:numId w:val="2"/>
      </w:numPr>
      <w:contextualSpacing/>
    </w:pPr>
  </w:style>
  <w:style w:type="paragraph" w:styleId="ListBullet2">
    <w:name w:val="List Bullet 2"/>
    <w:basedOn w:val="Normal"/>
    <w:uiPriority w:val="99"/>
    <w:semiHidden/>
    <w:unhideWhenUsed/>
    <w:rsid w:val="00CA358D"/>
    <w:pPr>
      <w:numPr>
        <w:numId w:val="3"/>
      </w:numPr>
      <w:contextualSpacing/>
    </w:pPr>
  </w:style>
  <w:style w:type="paragraph" w:styleId="ListBullet3">
    <w:name w:val="List Bullet 3"/>
    <w:basedOn w:val="Normal"/>
    <w:uiPriority w:val="99"/>
    <w:semiHidden/>
    <w:unhideWhenUsed/>
    <w:rsid w:val="00CA358D"/>
    <w:pPr>
      <w:numPr>
        <w:numId w:val="4"/>
      </w:numPr>
      <w:contextualSpacing/>
    </w:pPr>
  </w:style>
  <w:style w:type="paragraph" w:styleId="ListBullet4">
    <w:name w:val="List Bullet 4"/>
    <w:basedOn w:val="Normal"/>
    <w:uiPriority w:val="99"/>
    <w:semiHidden/>
    <w:unhideWhenUsed/>
    <w:rsid w:val="00CA358D"/>
    <w:pPr>
      <w:numPr>
        <w:numId w:val="5"/>
      </w:numPr>
      <w:contextualSpacing/>
    </w:pPr>
  </w:style>
  <w:style w:type="paragraph" w:styleId="ListBullet5">
    <w:name w:val="List Bullet 5"/>
    <w:basedOn w:val="Normal"/>
    <w:uiPriority w:val="99"/>
    <w:semiHidden/>
    <w:unhideWhenUsed/>
    <w:rsid w:val="00CA358D"/>
    <w:pPr>
      <w:numPr>
        <w:numId w:val="6"/>
      </w:numPr>
      <w:contextualSpacing/>
    </w:pPr>
  </w:style>
  <w:style w:type="paragraph" w:styleId="ListContinue">
    <w:name w:val="List Continue"/>
    <w:basedOn w:val="Normal"/>
    <w:uiPriority w:val="99"/>
    <w:semiHidden/>
    <w:unhideWhenUsed/>
    <w:rsid w:val="00CA358D"/>
    <w:pPr>
      <w:spacing w:after="120"/>
      <w:ind w:left="283"/>
      <w:contextualSpacing/>
    </w:pPr>
  </w:style>
  <w:style w:type="paragraph" w:styleId="ListContinue2">
    <w:name w:val="List Continue 2"/>
    <w:basedOn w:val="Normal"/>
    <w:uiPriority w:val="99"/>
    <w:semiHidden/>
    <w:unhideWhenUsed/>
    <w:rsid w:val="00CA358D"/>
    <w:pPr>
      <w:spacing w:after="120"/>
      <w:ind w:left="566"/>
      <w:contextualSpacing/>
    </w:pPr>
  </w:style>
  <w:style w:type="paragraph" w:styleId="ListContinue3">
    <w:name w:val="List Continue 3"/>
    <w:basedOn w:val="Normal"/>
    <w:uiPriority w:val="99"/>
    <w:semiHidden/>
    <w:unhideWhenUsed/>
    <w:rsid w:val="00CA358D"/>
    <w:pPr>
      <w:spacing w:after="120"/>
      <w:ind w:left="849"/>
      <w:contextualSpacing/>
    </w:pPr>
  </w:style>
  <w:style w:type="paragraph" w:styleId="ListContinue4">
    <w:name w:val="List Continue 4"/>
    <w:basedOn w:val="Normal"/>
    <w:uiPriority w:val="99"/>
    <w:semiHidden/>
    <w:unhideWhenUsed/>
    <w:rsid w:val="00CA358D"/>
    <w:pPr>
      <w:spacing w:after="120"/>
      <w:ind w:left="1132"/>
      <w:contextualSpacing/>
    </w:pPr>
  </w:style>
  <w:style w:type="paragraph" w:styleId="ListContinue5">
    <w:name w:val="List Continue 5"/>
    <w:basedOn w:val="Normal"/>
    <w:uiPriority w:val="99"/>
    <w:semiHidden/>
    <w:unhideWhenUsed/>
    <w:rsid w:val="00CA358D"/>
    <w:pPr>
      <w:spacing w:after="120"/>
      <w:ind w:left="1415"/>
      <w:contextualSpacing/>
    </w:pPr>
  </w:style>
  <w:style w:type="paragraph" w:styleId="ListNumber">
    <w:name w:val="List Number"/>
    <w:basedOn w:val="Normal"/>
    <w:uiPriority w:val="99"/>
    <w:semiHidden/>
    <w:unhideWhenUsed/>
    <w:rsid w:val="00CA358D"/>
    <w:pPr>
      <w:numPr>
        <w:numId w:val="7"/>
      </w:numPr>
      <w:contextualSpacing/>
    </w:pPr>
  </w:style>
  <w:style w:type="paragraph" w:styleId="ListNumber2">
    <w:name w:val="List Number 2"/>
    <w:basedOn w:val="Normal"/>
    <w:uiPriority w:val="99"/>
    <w:semiHidden/>
    <w:unhideWhenUsed/>
    <w:rsid w:val="00CA358D"/>
    <w:pPr>
      <w:numPr>
        <w:numId w:val="8"/>
      </w:numPr>
      <w:contextualSpacing/>
    </w:pPr>
  </w:style>
  <w:style w:type="paragraph" w:styleId="ListNumber3">
    <w:name w:val="List Number 3"/>
    <w:basedOn w:val="Normal"/>
    <w:uiPriority w:val="99"/>
    <w:semiHidden/>
    <w:unhideWhenUsed/>
    <w:rsid w:val="00CA358D"/>
    <w:pPr>
      <w:numPr>
        <w:numId w:val="9"/>
      </w:numPr>
      <w:contextualSpacing/>
    </w:pPr>
  </w:style>
  <w:style w:type="paragraph" w:styleId="ListNumber4">
    <w:name w:val="List Number 4"/>
    <w:basedOn w:val="Normal"/>
    <w:uiPriority w:val="99"/>
    <w:semiHidden/>
    <w:unhideWhenUsed/>
    <w:rsid w:val="00CA358D"/>
    <w:pPr>
      <w:numPr>
        <w:numId w:val="10"/>
      </w:numPr>
      <w:contextualSpacing/>
    </w:pPr>
  </w:style>
  <w:style w:type="paragraph" w:styleId="ListNumber5">
    <w:name w:val="List Number 5"/>
    <w:basedOn w:val="Normal"/>
    <w:uiPriority w:val="99"/>
    <w:semiHidden/>
    <w:unhideWhenUsed/>
    <w:rsid w:val="00CA358D"/>
    <w:pPr>
      <w:numPr>
        <w:numId w:val="11"/>
      </w:numPr>
      <w:contextualSpacing/>
    </w:pPr>
  </w:style>
  <w:style w:type="paragraph" w:styleId="MacroText">
    <w:name w:val="macro"/>
    <w:link w:val="MacroTextChar"/>
    <w:uiPriority w:val="99"/>
    <w:semiHidden/>
    <w:unhideWhenUsed/>
    <w:rsid w:val="00CA35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CA358D"/>
    <w:rPr>
      <w:rFonts w:ascii="Consolas" w:hAnsi="Consolas"/>
      <w:sz w:val="20"/>
      <w:szCs w:val="20"/>
    </w:rPr>
  </w:style>
  <w:style w:type="paragraph" w:styleId="MessageHeader">
    <w:name w:val="Message Header"/>
    <w:basedOn w:val="Normal"/>
    <w:link w:val="MessageHeaderChar"/>
    <w:uiPriority w:val="99"/>
    <w:semiHidden/>
    <w:unhideWhenUsed/>
    <w:rsid w:val="00CA358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A358D"/>
    <w:rPr>
      <w:rFonts w:asciiTheme="majorHAnsi" w:eastAsiaTheme="majorEastAsia" w:hAnsiTheme="majorHAnsi" w:cstheme="majorBidi"/>
      <w:sz w:val="24"/>
      <w:szCs w:val="24"/>
      <w:shd w:val="pct20" w:color="auto" w:fill="auto"/>
    </w:rPr>
  </w:style>
  <w:style w:type="paragraph" w:styleId="NoSpacing">
    <w:name w:val="No Spacing"/>
    <w:uiPriority w:val="1"/>
    <w:qFormat/>
    <w:rsid w:val="00CA358D"/>
    <w:pPr>
      <w:spacing w:after="0" w:line="240" w:lineRule="auto"/>
    </w:pPr>
  </w:style>
  <w:style w:type="paragraph" w:styleId="NormalIndent">
    <w:name w:val="Normal Indent"/>
    <w:basedOn w:val="Normal"/>
    <w:uiPriority w:val="99"/>
    <w:semiHidden/>
    <w:unhideWhenUsed/>
    <w:rsid w:val="00CA358D"/>
    <w:pPr>
      <w:ind w:left="720"/>
    </w:pPr>
  </w:style>
  <w:style w:type="paragraph" w:styleId="NoteHeading">
    <w:name w:val="Note Heading"/>
    <w:basedOn w:val="Normal"/>
    <w:next w:val="Normal"/>
    <w:link w:val="NoteHeadingChar"/>
    <w:uiPriority w:val="99"/>
    <w:semiHidden/>
    <w:unhideWhenUsed/>
    <w:rsid w:val="00CA358D"/>
    <w:pPr>
      <w:spacing w:after="0" w:line="240" w:lineRule="auto"/>
    </w:pPr>
  </w:style>
  <w:style w:type="character" w:customStyle="1" w:styleId="NoteHeadingChar">
    <w:name w:val="Note Heading Char"/>
    <w:basedOn w:val="DefaultParagraphFont"/>
    <w:link w:val="NoteHeading"/>
    <w:uiPriority w:val="99"/>
    <w:semiHidden/>
    <w:rsid w:val="00CA358D"/>
  </w:style>
  <w:style w:type="paragraph" w:styleId="PlainText">
    <w:name w:val="Plain Text"/>
    <w:basedOn w:val="Normal"/>
    <w:link w:val="PlainTextChar"/>
    <w:uiPriority w:val="99"/>
    <w:semiHidden/>
    <w:unhideWhenUsed/>
    <w:rsid w:val="00CA358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A358D"/>
    <w:rPr>
      <w:rFonts w:ascii="Consolas" w:hAnsi="Consolas"/>
      <w:sz w:val="21"/>
      <w:szCs w:val="21"/>
    </w:rPr>
  </w:style>
  <w:style w:type="paragraph" w:styleId="Quote">
    <w:name w:val="Quote"/>
    <w:basedOn w:val="Normal"/>
    <w:next w:val="Normal"/>
    <w:link w:val="QuoteChar"/>
    <w:uiPriority w:val="29"/>
    <w:qFormat/>
    <w:rsid w:val="00CA35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A358D"/>
    <w:rPr>
      <w:i/>
      <w:iCs/>
      <w:color w:val="404040" w:themeColor="text1" w:themeTint="BF"/>
    </w:rPr>
  </w:style>
  <w:style w:type="paragraph" w:styleId="Salutation">
    <w:name w:val="Salutation"/>
    <w:basedOn w:val="Normal"/>
    <w:next w:val="Normal"/>
    <w:link w:val="SalutationChar"/>
    <w:uiPriority w:val="99"/>
    <w:semiHidden/>
    <w:unhideWhenUsed/>
    <w:rsid w:val="00CA358D"/>
  </w:style>
  <w:style w:type="character" w:customStyle="1" w:styleId="SalutationChar">
    <w:name w:val="Salutation Char"/>
    <w:basedOn w:val="DefaultParagraphFont"/>
    <w:link w:val="Salutation"/>
    <w:uiPriority w:val="99"/>
    <w:semiHidden/>
    <w:rsid w:val="00CA358D"/>
  </w:style>
  <w:style w:type="paragraph" w:styleId="Signature">
    <w:name w:val="Signature"/>
    <w:basedOn w:val="Normal"/>
    <w:link w:val="SignatureChar"/>
    <w:uiPriority w:val="99"/>
    <w:semiHidden/>
    <w:unhideWhenUsed/>
    <w:rsid w:val="00CA358D"/>
    <w:pPr>
      <w:spacing w:after="0" w:line="240" w:lineRule="auto"/>
      <w:ind w:left="4252"/>
    </w:pPr>
  </w:style>
  <w:style w:type="character" w:customStyle="1" w:styleId="SignatureChar">
    <w:name w:val="Signature Char"/>
    <w:basedOn w:val="DefaultParagraphFont"/>
    <w:link w:val="Signature"/>
    <w:uiPriority w:val="99"/>
    <w:semiHidden/>
    <w:rsid w:val="00CA358D"/>
  </w:style>
  <w:style w:type="paragraph" w:styleId="Subtitle">
    <w:name w:val="Subtitle"/>
    <w:basedOn w:val="Normal"/>
    <w:next w:val="Normal"/>
    <w:link w:val="SubtitleChar"/>
    <w:uiPriority w:val="11"/>
    <w:qFormat/>
    <w:rsid w:val="00CA358D"/>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A358D"/>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CA358D"/>
    <w:pPr>
      <w:spacing w:after="0"/>
      <w:ind w:left="220" w:hanging="220"/>
    </w:pPr>
  </w:style>
  <w:style w:type="paragraph" w:styleId="TableofFigures">
    <w:name w:val="table of figures"/>
    <w:basedOn w:val="Normal"/>
    <w:next w:val="Normal"/>
    <w:uiPriority w:val="99"/>
    <w:semiHidden/>
    <w:unhideWhenUsed/>
    <w:rsid w:val="00CA358D"/>
    <w:pPr>
      <w:spacing w:after="0"/>
    </w:pPr>
  </w:style>
  <w:style w:type="paragraph" w:styleId="TOAHeading">
    <w:name w:val="toa heading"/>
    <w:basedOn w:val="Normal"/>
    <w:next w:val="Normal"/>
    <w:uiPriority w:val="99"/>
    <w:semiHidden/>
    <w:unhideWhenUsed/>
    <w:rsid w:val="00CA358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637E55"/>
    <w:pPr>
      <w:tabs>
        <w:tab w:val="left" w:pos="440"/>
        <w:tab w:val="right" w:leader="dot" w:pos="10053"/>
      </w:tabs>
      <w:spacing w:after="100"/>
    </w:pPr>
    <w:rPr>
      <w:rFonts w:ascii="Arial" w:hAnsi="Arial" w:cs="Arial"/>
      <w:noProof/>
      <w:sz w:val="28"/>
      <w:szCs w:val="28"/>
    </w:rPr>
  </w:style>
  <w:style w:type="paragraph" w:styleId="TOC2">
    <w:name w:val="toc 2"/>
    <w:basedOn w:val="Normal"/>
    <w:next w:val="Normal"/>
    <w:autoRedefine/>
    <w:uiPriority w:val="39"/>
    <w:semiHidden/>
    <w:unhideWhenUsed/>
    <w:rsid w:val="00CA358D"/>
    <w:pPr>
      <w:spacing w:after="100"/>
      <w:ind w:left="220"/>
    </w:pPr>
  </w:style>
  <w:style w:type="paragraph" w:styleId="TOC3">
    <w:name w:val="toc 3"/>
    <w:basedOn w:val="Normal"/>
    <w:next w:val="Normal"/>
    <w:autoRedefine/>
    <w:uiPriority w:val="39"/>
    <w:semiHidden/>
    <w:unhideWhenUsed/>
    <w:rsid w:val="00CA358D"/>
    <w:pPr>
      <w:spacing w:after="100"/>
      <w:ind w:left="440"/>
    </w:pPr>
  </w:style>
  <w:style w:type="paragraph" w:styleId="TOC4">
    <w:name w:val="toc 4"/>
    <w:basedOn w:val="Normal"/>
    <w:next w:val="Normal"/>
    <w:autoRedefine/>
    <w:uiPriority w:val="39"/>
    <w:semiHidden/>
    <w:unhideWhenUsed/>
    <w:rsid w:val="00CA358D"/>
    <w:pPr>
      <w:spacing w:after="100"/>
      <w:ind w:left="660"/>
    </w:pPr>
  </w:style>
  <w:style w:type="paragraph" w:styleId="TOC5">
    <w:name w:val="toc 5"/>
    <w:basedOn w:val="Normal"/>
    <w:next w:val="Normal"/>
    <w:autoRedefine/>
    <w:uiPriority w:val="39"/>
    <w:semiHidden/>
    <w:unhideWhenUsed/>
    <w:rsid w:val="00CA358D"/>
    <w:pPr>
      <w:spacing w:after="100"/>
      <w:ind w:left="880"/>
    </w:pPr>
  </w:style>
  <w:style w:type="paragraph" w:styleId="TOC6">
    <w:name w:val="toc 6"/>
    <w:basedOn w:val="Normal"/>
    <w:next w:val="Normal"/>
    <w:autoRedefine/>
    <w:uiPriority w:val="39"/>
    <w:semiHidden/>
    <w:unhideWhenUsed/>
    <w:rsid w:val="00CA358D"/>
    <w:pPr>
      <w:spacing w:after="100"/>
      <w:ind w:left="1100"/>
    </w:pPr>
  </w:style>
  <w:style w:type="paragraph" w:styleId="TOC7">
    <w:name w:val="toc 7"/>
    <w:basedOn w:val="Normal"/>
    <w:next w:val="Normal"/>
    <w:autoRedefine/>
    <w:uiPriority w:val="39"/>
    <w:semiHidden/>
    <w:unhideWhenUsed/>
    <w:rsid w:val="00CA358D"/>
    <w:pPr>
      <w:spacing w:after="100"/>
      <w:ind w:left="1320"/>
    </w:pPr>
  </w:style>
  <w:style w:type="paragraph" w:styleId="TOC8">
    <w:name w:val="toc 8"/>
    <w:basedOn w:val="Normal"/>
    <w:next w:val="Normal"/>
    <w:autoRedefine/>
    <w:uiPriority w:val="39"/>
    <w:semiHidden/>
    <w:unhideWhenUsed/>
    <w:rsid w:val="00CA358D"/>
    <w:pPr>
      <w:spacing w:after="100"/>
      <w:ind w:left="1540"/>
    </w:pPr>
  </w:style>
  <w:style w:type="paragraph" w:styleId="TOC9">
    <w:name w:val="toc 9"/>
    <w:basedOn w:val="Normal"/>
    <w:next w:val="Normal"/>
    <w:autoRedefine/>
    <w:uiPriority w:val="39"/>
    <w:semiHidden/>
    <w:unhideWhenUsed/>
    <w:rsid w:val="00CA358D"/>
    <w:pPr>
      <w:spacing w:after="100"/>
      <w:ind w:left="1760"/>
    </w:pPr>
  </w:style>
  <w:style w:type="paragraph" w:styleId="TOCHeading">
    <w:name w:val="TOC Heading"/>
    <w:basedOn w:val="Heading1"/>
    <w:next w:val="Normal"/>
    <w:uiPriority w:val="39"/>
    <w:semiHidden/>
    <w:unhideWhenUsed/>
    <w:qFormat/>
    <w:rsid w:val="00CA358D"/>
    <w:pPr>
      <w:keepNext/>
      <w:keepLines/>
      <w:numPr>
        <w:numId w:val="0"/>
      </w:numPr>
      <w:spacing w:before="240" w:after="0" w:line="276" w:lineRule="auto"/>
      <w:contextualSpacing w:val="0"/>
      <w:outlineLvl w:val="9"/>
    </w:pPr>
    <w:rPr>
      <w:rFonts w:asciiTheme="majorHAnsi" w:eastAsiaTheme="majorEastAsia" w:hAnsiTheme="majorHAnsi" w:cstheme="majorBidi"/>
      <w:b w:val="0"/>
      <w:color w:val="365F91" w:themeColor="accent1" w:themeShade="BF"/>
      <w:sz w:val="32"/>
      <w:szCs w:val="32"/>
    </w:rPr>
  </w:style>
  <w:style w:type="table" w:customStyle="1" w:styleId="GridTable1Light1">
    <w:name w:val="Grid Table 1 Light1"/>
    <w:basedOn w:val="TableNormal"/>
    <w:next w:val="GridTable1Light"/>
    <w:uiPriority w:val="46"/>
    <w:rsid w:val="00D66E0C"/>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D66E0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596F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96FCD"/>
  </w:style>
  <w:style w:type="character" w:customStyle="1" w:styleId="eop">
    <w:name w:val="eop"/>
    <w:basedOn w:val="DefaultParagraphFont"/>
    <w:rsid w:val="00596FCD"/>
  </w:style>
  <w:style w:type="paragraph" w:customStyle="1" w:styleId="NHSSmallsub1">
    <w:name w:val="NHS Small sub 1"/>
    <w:basedOn w:val="Normal"/>
    <w:qFormat/>
    <w:rsid w:val="00F81EDC"/>
    <w:pPr>
      <w:spacing w:after="0" w:line="240" w:lineRule="auto"/>
      <w:ind w:right="-4"/>
    </w:pPr>
    <w:rPr>
      <w:rFonts w:ascii="Arial" w:hAnsi="Arial" w:cs="Arial"/>
      <w:b/>
      <w:bCs/>
      <w:color w:val="C0504D" w:themeColor="accent2"/>
      <w:sz w:val="28"/>
      <w:szCs w:val="28"/>
      <w:lang w:val="en-US"/>
    </w:rPr>
  </w:style>
  <w:style w:type="paragraph" w:customStyle="1" w:styleId="NHSBody12pt">
    <w:name w:val="NHS Body 12pt"/>
    <w:basedOn w:val="Normal"/>
    <w:qFormat/>
    <w:rsid w:val="00F81EDC"/>
    <w:pPr>
      <w:suppressAutoHyphens/>
      <w:autoSpaceDE w:val="0"/>
      <w:autoSpaceDN w:val="0"/>
      <w:adjustRightInd w:val="0"/>
      <w:spacing w:after="0" w:line="240" w:lineRule="auto"/>
      <w:ind w:right="-4"/>
    </w:pPr>
    <w:rPr>
      <w:rFonts w:ascii="Arial" w:hAnsi="Arial" w:cs="Arial"/>
      <w:color w:val="000000"/>
      <w:sz w:val="24"/>
      <w:szCs w:val="24"/>
    </w:rPr>
  </w:style>
  <w:style w:type="paragraph" w:customStyle="1" w:styleId="xmsonormal">
    <w:name w:val="x_msonormal"/>
    <w:basedOn w:val="Normal"/>
    <w:rsid w:val="00B266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xkpr0877v">
    <w:name w:val="markxkpr0877v"/>
    <w:basedOn w:val="DefaultParagraphFont"/>
    <w:rsid w:val="00B26639"/>
  </w:style>
  <w:style w:type="character" w:customStyle="1" w:styleId="mark75hm86ag2">
    <w:name w:val="mark75hm86ag2"/>
    <w:basedOn w:val="DefaultParagraphFont"/>
    <w:rsid w:val="00B266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751832">
      <w:bodyDiv w:val="1"/>
      <w:marLeft w:val="0"/>
      <w:marRight w:val="0"/>
      <w:marTop w:val="0"/>
      <w:marBottom w:val="0"/>
      <w:divBdr>
        <w:top w:val="none" w:sz="0" w:space="0" w:color="auto"/>
        <w:left w:val="none" w:sz="0" w:space="0" w:color="auto"/>
        <w:bottom w:val="none" w:sz="0" w:space="0" w:color="auto"/>
        <w:right w:val="none" w:sz="0" w:space="0" w:color="auto"/>
      </w:divBdr>
      <w:divsChild>
        <w:div w:id="2034307360">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 w:id="1813281172">
              <w:marLeft w:val="0"/>
              <w:marRight w:val="0"/>
              <w:marTop w:val="0"/>
              <w:marBottom w:val="0"/>
              <w:divBdr>
                <w:top w:val="none" w:sz="0" w:space="0" w:color="auto"/>
                <w:left w:val="none" w:sz="0" w:space="0" w:color="auto"/>
                <w:bottom w:val="none" w:sz="0" w:space="0" w:color="auto"/>
                <w:right w:val="none" w:sz="0" w:space="0" w:color="auto"/>
              </w:divBdr>
            </w:div>
            <w:div w:id="1785689610">
              <w:marLeft w:val="0"/>
              <w:marRight w:val="0"/>
              <w:marTop w:val="0"/>
              <w:marBottom w:val="0"/>
              <w:divBdr>
                <w:top w:val="none" w:sz="0" w:space="0" w:color="auto"/>
                <w:left w:val="none" w:sz="0" w:space="0" w:color="auto"/>
                <w:bottom w:val="none" w:sz="0" w:space="0" w:color="auto"/>
                <w:right w:val="none" w:sz="0" w:space="0" w:color="auto"/>
              </w:divBdr>
            </w:div>
          </w:divsChild>
        </w:div>
        <w:div w:id="213084050">
          <w:marLeft w:val="0"/>
          <w:marRight w:val="0"/>
          <w:marTop w:val="0"/>
          <w:marBottom w:val="0"/>
          <w:divBdr>
            <w:top w:val="none" w:sz="0" w:space="0" w:color="auto"/>
            <w:left w:val="none" w:sz="0" w:space="0" w:color="auto"/>
            <w:bottom w:val="none" w:sz="0" w:space="0" w:color="auto"/>
            <w:right w:val="none" w:sz="0" w:space="0" w:color="auto"/>
          </w:divBdr>
          <w:divsChild>
            <w:div w:id="645940098">
              <w:marLeft w:val="0"/>
              <w:marRight w:val="0"/>
              <w:marTop w:val="0"/>
              <w:marBottom w:val="0"/>
              <w:divBdr>
                <w:top w:val="none" w:sz="0" w:space="0" w:color="auto"/>
                <w:left w:val="none" w:sz="0" w:space="0" w:color="auto"/>
                <w:bottom w:val="none" w:sz="0" w:space="0" w:color="auto"/>
                <w:right w:val="none" w:sz="0" w:space="0" w:color="auto"/>
              </w:divBdr>
            </w:div>
            <w:div w:id="1893542551">
              <w:marLeft w:val="0"/>
              <w:marRight w:val="0"/>
              <w:marTop w:val="0"/>
              <w:marBottom w:val="0"/>
              <w:divBdr>
                <w:top w:val="none" w:sz="0" w:space="0" w:color="auto"/>
                <w:left w:val="none" w:sz="0" w:space="0" w:color="auto"/>
                <w:bottom w:val="none" w:sz="0" w:space="0" w:color="auto"/>
                <w:right w:val="none" w:sz="0" w:space="0" w:color="auto"/>
              </w:divBdr>
            </w:div>
            <w:div w:id="10218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0038">
      <w:bodyDiv w:val="1"/>
      <w:marLeft w:val="0"/>
      <w:marRight w:val="0"/>
      <w:marTop w:val="0"/>
      <w:marBottom w:val="0"/>
      <w:divBdr>
        <w:top w:val="none" w:sz="0" w:space="0" w:color="auto"/>
        <w:left w:val="none" w:sz="0" w:space="0" w:color="auto"/>
        <w:bottom w:val="none" w:sz="0" w:space="0" w:color="auto"/>
        <w:right w:val="none" w:sz="0" w:space="0" w:color="auto"/>
      </w:divBdr>
      <w:divsChild>
        <w:div w:id="1019503187">
          <w:marLeft w:val="360"/>
          <w:marRight w:val="0"/>
          <w:marTop w:val="200"/>
          <w:marBottom w:val="0"/>
          <w:divBdr>
            <w:top w:val="none" w:sz="0" w:space="0" w:color="auto"/>
            <w:left w:val="none" w:sz="0" w:space="0" w:color="auto"/>
            <w:bottom w:val="none" w:sz="0" w:space="0" w:color="auto"/>
            <w:right w:val="none" w:sz="0" w:space="0" w:color="auto"/>
          </w:divBdr>
        </w:div>
        <w:div w:id="586428296">
          <w:marLeft w:val="360"/>
          <w:marRight w:val="0"/>
          <w:marTop w:val="200"/>
          <w:marBottom w:val="0"/>
          <w:divBdr>
            <w:top w:val="none" w:sz="0" w:space="0" w:color="auto"/>
            <w:left w:val="none" w:sz="0" w:space="0" w:color="auto"/>
            <w:bottom w:val="none" w:sz="0" w:space="0" w:color="auto"/>
            <w:right w:val="none" w:sz="0" w:space="0" w:color="auto"/>
          </w:divBdr>
        </w:div>
      </w:divsChild>
    </w:div>
    <w:div w:id="146436229">
      <w:bodyDiv w:val="1"/>
      <w:marLeft w:val="0"/>
      <w:marRight w:val="0"/>
      <w:marTop w:val="0"/>
      <w:marBottom w:val="0"/>
      <w:divBdr>
        <w:top w:val="none" w:sz="0" w:space="0" w:color="auto"/>
        <w:left w:val="none" w:sz="0" w:space="0" w:color="auto"/>
        <w:bottom w:val="none" w:sz="0" w:space="0" w:color="auto"/>
        <w:right w:val="none" w:sz="0" w:space="0" w:color="auto"/>
      </w:divBdr>
    </w:div>
    <w:div w:id="230701536">
      <w:bodyDiv w:val="1"/>
      <w:marLeft w:val="0"/>
      <w:marRight w:val="0"/>
      <w:marTop w:val="0"/>
      <w:marBottom w:val="0"/>
      <w:divBdr>
        <w:top w:val="none" w:sz="0" w:space="0" w:color="auto"/>
        <w:left w:val="none" w:sz="0" w:space="0" w:color="auto"/>
        <w:bottom w:val="none" w:sz="0" w:space="0" w:color="auto"/>
        <w:right w:val="none" w:sz="0" w:space="0" w:color="auto"/>
      </w:divBdr>
    </w:div>
    <w:div w:id="271018844">
      <w:bodyDiv w:val="1"/>
      <w:marLeft w:val="0"/>
      <w:marRight w:val="0"/>
      <w:marTop w:val="0"/>
      <w:marBottom w:val="0"/>
      <w:divBdr>
        <w:top w:val="none" w:sz="0" w:space="0" w:color="auto"/>
        <w:left w:val="none" w:sz="0" w:space="0" w:color="auto"/>
        <w:bottom w:val="none" w:sz="0" w:space="0" w:color="auto"/>
        <w:right w:val="none" w:sz="0" w:space="0" w:color="auto"/>
      </w:divBdr>
      <w:divsChild>
        <w:div w:id="1851410866">
          <w:marLeft w:val="0"/>
          <w:marRight w:val="0"/>
          <w:marTop w:val="0"/>
          <w:marBottom w:val="0"/>
          <w:divBdr>
            <w:top w:val="none" w:sz="0" w:space="0" w:color="auto"/>
            <w:left w:val="none" w:sz="0" w:space="0" w:color="auto"/>
            <w:bottom w:val="none" w:sz="0" w:space="0" w:color="auto"/>
            <w:right w:val="none" w:sz="0" w:space="0" w:color="auto"/>
          </w:divBdr>
        </w:div>
        <w:div w:id="1638147728">
          <w:marLeft w:val="0"/>
          <w:marRight w:val="0"/>
          <w:marTop w:val="0"/>
          <w:marBottom w:val="0"/>
          <w:divBdr>
            <w:top w:val="none" w:sz="0" w:space="0" w:color="auto"/>
            <w:left w:val="none" w:sz="0" w:space="0" w:color="auto"/>
            <w:bottom w:val="none" w:sz="0" w:space="0" w:color="auto"/>
            <w:right w:val="none" w:sz="0" w:space="0" w:color="auto"/>
          </w:divBdr>
        </w:div>
        <w:div w:id="2138254284">
          <w:marLeft w:val="0"/>
          <w:marRight w:val="0"/>
          <w:marTop w:val="0"/>
          <w:marBottom w:val="0"/>
          <w:divBdr>
            <w:top w:val="none" w:sz="0" w:space="0" w:color="auto"/>
            <w:left w:val="none" w:sz="0" w:space="0" w:color="auto"/>
            <w:bottom w:val="none" w:sz="0" w:space="0" w:color="auto"/>
            <w:right w:val="none" w:sz="0" w:space="0" w:color="auto"/>
          </w:divBdr>
        </w:div>
        <w:div w:id="1073891456">
          <w:marLeft w:val="0"/>
          <w:marRight w:val="0"/>
          <w:marTop w:val="0"/>
          <w:marBottom w:val="0"/>
          <w:divBdr>
            <w:top w:val="none" w:sz="0" w:space="0" w:color="auto"/>
            <w:left w:val="none" w:sz="0" w:space="0" w:color="auto"/>
            <w:bottom w:val="none" w:sz="0" w:space="0" w:color="auto"/>
            <w:right w:val="none" w:sz="0" w:space="0" w:color="auto"/>
          </w:divBdr>
        </w:div>
        <w:div w:id="2041472212">
          <w:marLeft w:val="0"/>
          <w:marRight w:val="0"/>
          <w:marTop w:val="0"/>
          <w:marBottom w:val="0"/>
          <w:divBdr>
            <w:top w:val="none" w:sz="0" w:space="0" w:color="auto"/>
            <w:left w:val="none" w:sz="0" w:space="0" w:color="auto"/>
            <w:bottom w:val="none" w:sz="0" w:space="0" w:color="auto"/>
            <w:right w:val="none" w:sz="0" w:space="0" w:color="auto"/>
          </w:divBdr>
        </w:div>
        <w:div w:id="948656385">
          <w:marLeft w:val="0"/>
          <w:marRight w:val="0"/>
          <w:marTop w:val="0"/>
          <w:marBottom w:val="0"/>
          <w:divBdr>
            <w:top w:val="none" w:sz="0" w:space="0" w:color="auto"/>
            <w:left w:val="none" w:sz="0" w:space="0" w:color="auto"/>
            <w:bottom w:val="none" w:sz="0" w:space="0" w:color="auto"/>
            <w:right w:val="none" w:sz="0" w:space="0" w:color="auto"/>
          </w:divBdr>
        </w:div>
      </w:divsChild>
    </w:div>
    <w:div w:id="284430277">
      <w:bodyDiv w:val="1"/>
      <w:marLeft w:val="0"/>
      <w:marRight w:val="0"/>
      <w:marTop w:val="0"/>
      <w:marBottom w:val="0"/>
      <w:divBdr>
        <w:top w:val="none" w:sz="0" w:space="0" w:color="auto"/>
        <w:left w:val="none" w:sz="0" w:space="0" w:color="auto"/>
        <w:bottom w:val="none" w:sz="0" w:space="0" w:color="auto"/>
        <w:right w:val="none" w:sz="0" w:space="0" w:color="auto"/>
      </w:divBdr>
    </w:div>
    <w:div w:id="301156390">
      <w:bodyDiv w:val="1"/>
      <w:marLeft w:val="0"/>
      <w:marRight w:val="0"/>
      <w:marTop w:val="0"/>
      <w:marBottom w:val="0"/>
      <w:divBdr>
        <w:top w:val="none" w:sz="0" w:space="0" w:color="auto"/>
        <w:left w:val="none" w:sz="0" w:space="0" w:color="auto"/>
        <w:bottom w:val="none" w:sz="0" w:space="0" w:color="auto"/>
        <w:right w:val="none" w:sz="0" w:space="0" w:color="auto"/>
      </w:divBdr>
    </w:div>
    <w:div w:id="328411484">
      <w:bodyDiv w:val="1"/>
      <w:marLeft w:val="0"/>
      <w:marRight w:val="0"/>
      <w:marTop w:val="0"/>
      <w:marBottom w:val="0"/>
      <w:divBdr>
        <w:top w:val="none" w:sz="0" w:space="0" w:color="auto"/>
        <w:left w:val="none" w:sz="0" w:space="0" w:color="auto"/>
        <w:bottom w:val="none" w:sz="0" w:space="0" w:color="auto"/>
        <w:right w:val="none" w:sz="0" w:space="0" w:color="auto"/>
      </w:divBdr>
    </w:div>
    <w:div w:id="359941994">
      <w:bodyDiv w:val="1"/>
      <w:marLeft w:val="0"/>
      <w:marRight w:val="0"/>
      <w:marTop w:val="0"/>
      <w:marBottom w:val="0"/>
      <w:divBdr>
        <w:top w:val="none" w:sz="0" w:space="0" w:color="auto"/>
        <w:left w:val="none" w:sz="0" w:space="0" w:color="auto"/>
        <w:bottom w:val="none" w:sz="0" w:space="0" w:color="auto"/>
        <w:right w:val="none" w:sz="0" w:space="0" w:color="auto"/>
      </w:divBdr>
    </w:div>
    <w:div w:id="457184290">
      <w:bodyDiv w:val="1"/>
      <w:marLeft w:val="0"/>
      <w:marRight w:val="0"/>
      <w:marTop w:val="0"/>
      <w:marBottom w:val="0"/>
      <w:divBdr>
        <w:top w:val="none" w:sz="0" w:space="0" w:color="auto"/>
        <w:left w:val="none" w:sz="0" w:space="0" w:color="auto"/>
        <w:bottom w:val="none" w:sz="0" w:space="0" w:color="auto"/>
        <w:right w:val="none" w:sz="0" w:space="0" w:color="auto"/>
      </w:divBdr>
    </w:div>
    <w:div w:id="459495738">
      <w:bodyDiv w:val="1"/>
      <w:marLeft w:val="0"/>
      <w:marRight w:val="0"/>
      <w:marTop w:val="0"/>
      <w:marBottom w:val="0"/>
      <w:divBdr>
        <w:top w:val="none" w:sz="0" w:space="0" w:color="auto"/>
        <w:left w:val="none" w:sz="0" w:space="0" w:color="auto"/>
        <w:bottom w:val="none" w:sz="0" w:space="0" w:color="auto"/>
        <w:right w:val="none" w:sz="0" w:space="0" w:color="auto"/>
      </w:divBdr>
    </w:div>
    <w:div w:id="493646241">
      <w:bodyDiv w:val="1"/>
      <w:marLeft w:val="0"/>
      <w:marRight w:val="0"/>
      <w:marTop w:val="0"/>
      <w:marBottom w:val="0"/>
      <w:divBdr>
        <w:top w:val="none" w:sz="0" w:space="0" w:color="auto"/>
        <w:left w:val="none" w:sz="0" w:space="0" w:color="auto"/>
        <w:bottom w:val="none" w:sz="0" w:space="0" w:color="auto"/>
        <w:right w:val="none" w:sz="0" w:space="0" w:color="auto"/>
      </w:divBdr>
    </w:div>
    <w:div w:id="500433929">
      <w:bodyDiv w:val="1"/>
      <w:marLeft w:val="0"/>
      <w:marRight w:val="0"/>
      <w:marTop w:val="0"/>
      <w:marBottom w:val="0"/>
      <w:divBdr>
        <w:top w:val="none" w:sz="0" w:space="0" w:color="auto"/>
        <w:left w:val="none" w:sz="0" w:space="0" w:color="auto"/>
        <w:bottom w:val="none" w:sz="0" w:space="0" w:color="auto"/>
        <w:right w:val="none" w:sz="0" w:space="0" w:color="auto"/>
      </w:divBdr>
    </w:div>
    <w:div w:id="509179286">
      <w:bodyDiv w:val="1"/>
      <w:marLeft w:val="0"/>
      <w:marRight w:val="0"/>
      <w:marTop w:val="0"/>
      <w:marBottom w:val="0"/>
      <w:divBdr>
        <w:top w:val="none" w:sz="0" w:space="0" w:color="auto"/>
        <w:left w:val="none" w:sz="0" w:space="0" w:color="auto"/>
        <w:bottom w:val="none" w:sz="0" w:space="0" w:color="auto"/>
        <w:right w:val="none" w:sz="0" w:space="0" w:color="auto"/>
      </w:divBdr>
    </w:div>
    <w:div w:id="531386824">
      <w:bodyDiv w:val="1"/>
      <w:marLeft w:val="0"/>
      <w:marRight w:val="0"/>
      <w:marTop w:val="0"/>
      <w:marBottom w:val="0"/>
      <w:divBdr>
        <w:top w:val="none" w:sz="0" w:space="0" w:color="auto"/>
        <w:left w:val="none" w:sz="0" w:space="0" w:color="auto"/>
        <w:bottom w:val="none" w:sz="0" w:space="0" w:color="auto"/>
        <w:right w:val="none" w:sz="0" w:space="0" w:color="auto"/>
      </w:divBdr>
    </w:div>
    <w:div w:id="562566263">
      <w:bodyDiv w:val="1"/>
      <w:marLeft w:val="0"/>
      <w:marRight w:val="0"/>
      <w:marTop w:val="0"/>
      <w:marBottom w:val="0"/>
      <w:divBdr>
        <w:top w:val="none" w:sz="0" w:space="0" w:color="auto"/>
        <w:left w:val="none" w:sz="0" w:space="0" w:color="auto"/>
        <w:bottom w:val="none" w:sz="0" w:space="0" w:color="auto"/>
        <w:right w:val="none" w:sz="0" w:space="0" w:color="auto"/>
      </w:divBdr>
    </w:div>
    <w:div w:id="609244246">
      <w:bodyDiv w:val="1"/>
      <w:marLeft w:val="0"/>
      <w:marRight w:val="0"/>
      <w:marTop w:val="0"/>
      <w:marBottom w:val="0"/>
      <w:divBdr>
        <w:top w:val="none" w:sz="0" w:space="0" w:color="auto"/>
        <w:left w:val="none" w:sz="0" w:space="0" w:color="auto"/>
        <w:bottom w:val="none" w:sz="0" w:space="0" w:color="auto"/>
        <w:right w:val="none" w:sz="0" w:space="0" w:color="auto"/>
      </w:divBdr>
    </w:div>
    <w:div w:id="663050187">
      <w:bodyDiv w:val="1"/>
      <w:marLeft w:val="0"/>
      <w:marRight w:val="0"/>
      <w:marTop w:val="0"/>
      <w:marBottom w:val="0"/>
      <w:divBdr>
        <w:top w:val="none" w:sz="0" w:space="0" w:color="auto"/>
        <w:left w:val="none" w:sz="0" w:space="0" w:color="auto"/>
        <w:bottom w:val="none" w:sz="0" w:space="0" w:color="auto"/>
        <w:right w:val="none" w:sz="0" w:space="0" w:color="auto"/>
      </w:divBdr>
    </w:div>
    <w:div w:id="703793989">
      <w:bodyDiv w:val="1"/>
      <w:marLeft w:val="0"/>
      <w:marRight w:val="0"/>
      <w:marTop w:val="0"/>
      <w:marBottom w:val="0"/>
      <w:divBdr>
        <w:top w:val="none" w:sz="0" w:space="0" w:color="auto"/>
        <w:left w:val="none" w:sz="0" w:space="0" w:color="auto"/>
        <w:bottom w:val="none" w:sz="0" w:space="0" w:color="auto"/>
        <w:right w:val="none" w:sz="0" w:space="0" w:color="auto"/>
      </w:divBdr>
    </w:div>
    <w:div w:id="746727418">
      <w:bodyDiv w:val="1"/>
      <w:marLeft w:val="0"/>
      <w:marRight w:val="0"/>
      <w:marTop w:val="0"/>
      <w:marBottom w:val="0"/>
      <w:divBdr>
        <w:top w:val="none" w:sz="0" w:space="0" w:color="auto"/>
        <w:left w:val="none" w:sz="0" w:space="0" w:color="auto"/>
        <w:bottom w:val="none" w:sz="0" w:space="0" w:color="auto"/>
        <w:right w:val="none" w:sz="0" w:space="0" w:color="auto"/>
      </w:divBdr>
    </w:div>
    <w:div w:id="762065877">
      <w:bodyDiv w:val="1"/>
      <w:marLeft w:val="0"/>
      <w:marRight w:val="0"/>
      <w:marTop w:val="0"/>
      <w:marBottom w:val="0"/>
      <w:divBdr>
        <w:top w:val="none" w:sz="0" w:space="0" w:color="auto"/>
        <w:left w:val="none" w:sz="0" w:space="0" w:color="auto"/>
        <w:bottom w:val="none" w:sz="0" w:space="0" w:color="auto"/>
        <w:right w:val="none" w:sz="0" w:space="0" w:color="auto"/>
      </w:divBdr>
    </w:div>
    <w:div w:id="762342921">
      <w:bodyDiv w:val="1"/>
      <w:marLeft w:val="0"/>
      <w:marRight w:val="0"/>
      <w:marTop w:val="0"/>
      <w:marBottom w:val="0"/>
      <w:divBdr>
        <w:top w:val="none" w:sz="0" w:space="0" w:color="auto"/>
        <w:left w:val="none" w:sz="0" w:space="0" w:color="auto"/>
        <w:bottom w:val="none" w:sz="0" w:space="0" w:color="auto"/>
        <w:right w:val="none" w:sz="0" w:space="0" w:color="auto"/>
      </w:divBdr>
    </w:div>
    <w:div w:id="815415953">
      <w:bodyDiv w:val="1"/>
      <w:marLeft w:val="0"/>
      <w:marRight w:val="0"/>
      <w:marTop w:val="0"/>
      <w:marBottom w:val="0"/>
      <w:divBdr>
        <w:top w:val="none" w:sz="0" w:space="0" w:color="auto"/>
        <w:left w:val="none" w:sz="0" w:space="0" w:color="auto"/>
        <w:bottom w:val="none" w:sz="0" w:space="0" w:color="auto"/>
        <w:right w:val="none" w:sz="0" w:space="0" w:color="auto"/>
      </w:divBdr>
    </w:div>
    <w:div w:id="890847497">
      <w:bodyDiv w:val="1"/>
      <w:marLeft w:val="0"/>
      <w:marRight w:val="0"/>
      <w:marTop w:val="0"/>
      <w:marBottom w:val="0"/>
      <w:divBdr>
        <w:top w:val="none" w:sz="0" w:space="0" w:color="auto"/>
        <w:left w:val="none" w:sz="0" w:space="0" w:color="auto"/>
        <w:bottom w:val="none" w:sz="0" w:space="0" w:color="auto"/>
        <w:right w:val="none" w:sz="0" w:space="0" w:color="auto"/>
      </w:divBdr>
      <w:divsChild>
        <w:div w:id="1435054866">
          <w:marLeft w:val="0"/>
          <w:marRight w:val="0"/>
          <w:marTop w:val="0"/>
          <w:marBottom w:val="0"/>
          <w:divBdr>
            <w:top w:val="none" w:sz="0" w:space="0" w:color="auto"/>
            <w:left w:val="none" w:sz="0" w:space="0" w:color="auto"/>
            <w:bottom w:val="none" w:sz="0" w:space="0" w:color="auto"/>
            <w:right w:val="none" w:sz="0" w:space="0" w:color="auto"/>
          </w:divBdr>
        </w:div>
        <w:div w:id="1147279771">
          <w:marLeft w:val="0"/>
          <w:marRight w:val="0"/>
          <w:marTop w:val="0"/>
          <w:marBottom w:val="0"/>
          <w:divBdr>
            <w:top w:val="none" w:sz="0" w:space="0" w:color="auto"/>
            <w:left w:val="none" w:sz="0" w:space="0" w:color="auto"/>
            <w:bottom w:val="none" w:sz="0" w:space="0" w:color="auto"/>
            <w:right w:val="none" w:sz="0" w:space="0" w:color="auto"/>
          </w:divBdr>
        </w:div>
        <w:div w:id="245580825">
          <w:marLeft w:val="0"/>
          <w:marRight w:val="0"/>
          <w:marTop w:val="0"/>
          <w:marBottom w:val="0"/>
          <w:divBdr>
            <w:top w:val="none" w:sz="0" w:space="0" w:color="auto"/>
            <w:left w:val="none" w:sz="0" w:space="0" w:color="auto"/>
            <w:bottom w:val="none" w:sz="0" w:space="0" w:color="auto"/>
            <w:right w:val="none" w:sz="0" w:space="0" w:color="auto"/>
          </w:divBdr>
        </w:div>
        <w:div w:id="263222244">
          <w:marLeft w:val="0"/>
          <w:marRight w:val="0"/>
          <w:marTop w:val="0"/>
          <w:marBottom w:val="0"/>
          <w:divBdr>
            <w:top w:val="none" w:sz="0" w:space="0" w:color="auto"/>
            <w:left w:val="none" w:sz="0" w:space="0" w:color="auto"/>
            <w:bottom w:val="none" w:sz="0" w:space="0" w:color="auto"/>
            <w:right w:val="none" w:sz="0" w:space="0" w:color="auto"/>
          </w:divBdr>
        </w:div>
        <w:div w:id="210307119">
          <w:marLeft w:val="0"/>
          <w:marRight w:val="0"/>
          <w:marTop w:val="0"/>
          <w:marBottom w:val="0"/>
          <w:divBdr>
            <w:top w:val="none" w:sz="0" w:space="0" w:color="auto"/>
            <w:left w:val="none" w:sz="0" w:space="0" w:color="auto"/>
            <w:bottom w:val="none" w:sz="0" w:space="0" w:color="auto"/>
            <w:right w:val="none" w:sz="0" w:space="0" w:color="auto"/>
          </w:divBdr>
        </w:div>
        <w:div w:id="649136323">
          <w:marLeft w:val="0"/>
          <w:marRight w:val="0"/>
          <w:marTop w:val="0"/>
          <w:marBottom w:val="0"/>
          <w:divBdr>
            <w:top w:val="none" w:sz="0" w:space="0" w:color="auto"/>
            <w:left w:val="none" w:sz="0" w:space="0" w:color="auto"/>
            <w:bottom w:val="none" w:sz="0" w:space="0" w:color="auto"/>
            <w:right w:val="none" w:sz="0" w:space="0" w:color="auto"/>
          </w:divBdr>
        </w:div>
        <w:div w:id="890464150">
          <w:marLeft w:val="0"/>
          <w:marRight w:val="0"/>
          <w:marTop w:val="0"/>
          <w:marBottom w:val="0"/>
          <w:divBdr>
            <w:top w:val="none" w:sz="0" w:space="0" w:color="auto"/>
            <w:left w:val="none" w:sz="0" w:space="0" w:color="auto"/>
            <w:bottom w:val="none" w:sz="0" w:space="0" w:color="auto"/>
            <w:right w:val="none" w:sz="0" w:space="0" w:color="auto"/>
          </w:divBdr>
        </w:div>
        <w:div w:id="2041779633">
          <w:marLeft w:val="0"/>
          <w:marRight w:val="0"/>
          <w:marTop w:val="0"/>
          <w:marBottom w:val="0"/>
          <w:divBdr>
            <w:top w:val="none" w:sz="0" w:space="0" w:color="auto"/>
            <w:left w:val="none" w:sz="0" w:space="0" w:color="auto"/>
            <w:bottom w:val="none" w:sz="0" w:space="0" w:color="auto"/>
            <w:right w:val="none" w:sz="0" w:space="0" w:color="auto"/>
          </w:divBdr>
        </w:div>
      </w:divsChild>
    </w:div>
    <w:div w:id="901258591">
      <w:bodyDiv w:val="1"/>
      <w:marLeft w:val="0"/>
      <w:marRight w:val="0"/>
      <w:marTop w:val="0"/>
      <w:marBottom w:val="0"/>
      <w:divBdr>
        <w:top w:val="none" w:sz="0" w:space="0" w:color="auto"/>
        <w:left w:val="none" w:sz="0" w:space="0" w:color="auto"/>
        <w:bottom w:val="none" w:sz="0" w:space="0" w:color="auto"/>
        <w:right w:val="none" w:sz="0" w:space="0" w:color="auto"/>
      </w:divBdr>
    </w:div>
    <w:div w:id="953291782">
      <w:bodyDiv w:val="1"/>
      <w:marLeft w:val="0"/>
      <w:marRight w:val="0"/>
      <w:marTop w:val="0"/>
      <w:marBottom w:val="0"/>
      <w:divBdr>
        <w:top w:val="none" w:sz="0" w:space="0" w:color="auto"/>
        <w:left w:val="none" w:sz="0" w:space="0" w:color="auto"/>
        <w:bottom w:val="none" w:sz="0" w:space="0" w:color="auto"/>
        <w:right w:val="none" w:sz="0" w:space="0" w:color="auto"/>
      </w:divBdr>
    </w:div>
    <w:div w:id="999305903">
      <w:bodyDiv w:val="1"/>
      <w:marLeft w:val="0"/>
      <w:marRight w:val="0"/>
      <w:marTop w:val="0"/>
      <w:marBottom w:val="0"/>
      <w:divBdr>
        <w:top w:val="none" w:sz="0" w:space="0" w:color="auto"/>
        <w:left w:val="none" w:sz="0" w:space="0" w:color="auto"/>
        <w:bottom w:val="none" w:sz="0" w:space="0" w:color="auto"/>
        <w:right w:val="none" w:sz="0" w:space="0" w:color="auto"/>
      </w:divBdr>
    </w:div>
    <w:div w:id="1048139559">
      <w:bodyDiv w:val="1"/>
      <w:marLeft w:val="0"/>
      <w:marRight w:val="0"/>
      <w:marTop w:val="0"/>
      <w:marBottom w:val="0"/>
      <w:divBdr>
        <w:top w:val="none" w:sz="0" w:space="0" w:color="auto"/>
        <w:left w:val="none" w:sz="0" w:space="0" w:color="auto"/>
        <w:bottom w:val="none" w:sz="0" w:space="0" w:color="auto"/>
        <w:right w:val="none" w:sz="0" w:space="0" w:color="auto"/>
      </w:divBdr>
    </w:div>
    <w:div w:id="1073238408">
      <w:bodyDiv w:val="1"/>
      <w:marLeft w:val="0"/>
      <w:marRight w:val="0"/>
      <w:marTop w:val="0"/>
      <w:marBottom w:val="0"/>
      <w:divBdr>
        <w:top w:val="none" w:sz="0" w:space="0" w:color="auto"/>
        <w:left w:val="none" w:sz="0" w:space="0" w:color="auto"/>
        <w:bottom w:val="none" w:sz="0" w:space="0" w:color="auto"/>
        <w:right w:val="none" w:sz="0" w:space="0" w:color="auto"/>
      </w:divBdr>
    </w:div>
    <w:div w:id="1112897513">
      <w:bodyDiv w:val="1"/>
      <w:marLeft w:val="0"/>
      <w:marRight w:val="0"/>
      <w:marTop w:val="0"/>
      <w:marBottom w:val="0"/>
      <w:divBdr>
        <w:top w:val="none" w:sz="0" w:space="0" w:color="auto"/>
        <w:left w:val="none" w:sz="0" w:space="0" w:color="auto"/>
        <w:bottom w:val="none" w:sz="0" w:space="0" w:color="auto"/>
        <w:right w:val="none" w:sz="0" w:space="0" w:color="auto"/>
      </w:divBdr>
    </w:div>
    <w:div w:id="1244215702">
      <w:bodyDiv w:val="1"/>
      <w:marLeft w:val="0"/>
      <w:marRight w:val="0"/>
      <w:marTop w:val="0"/>
      <w:marBottom w:val="0"/>
      <w:divBdr>
        <w:top w:val="none" w:sz="0" w:space="0" w:color="auto"/>
        <w:left w:val="none" w:sz="0" w:space="0" w:color="auto"/>
        <w:bottom w:val="none" w:sz="0" w:space="0" w:color="auto"/>
        <w:right w:val="none" w:sz="0" w:space="0" w:color="auto"/>
      </w:divBdr>
    </w:div>
    <w:div w:id="1255675680">
      <w:bodyDiv w:val="1"/>
      <w:marLeft w:val="0"/>
      <w:marRight w:val="0"/>
      <w:marTop w:val="0"/>
      <w:marBottom w:val="0"/>
      <w:divBdr>
        <w:top w:val="none" w:sz="0" w:space="0" w:color="auto"/>
        <w:left w:val="none" w:sz="0" w:space="0" w:color="auto"/>
        <w:bottom w:val="none" w:sz="0" w:space="0" w:color="auto"/>
        <w:right w:val="none" w:sz="0" w:space="0" w:color="auto"/>
      </w:divBdr>
    </w:div>
    <w:div w:id="1297636579">
      <w:bodyDiv w:val="1"/>
      <w:marLeft w:val="0"/>
      <w:marRight w:val="0"/>
      <w:marTop w:val="0"/>
      <w:marBottom w:val="0"/>
      <w:divBdr>
        <w:top w:val="none" w:sz="0" w:space="0" w:color="auto"/>
        <w:left w:val="none" w:sz="0" w:space="0" w:color="auto"/>
        <w:bottom w:val="none" w:sz="0" w:space="0" w:color="auto"/>
        <w:right w:val="none" w:sz="0" w:space="0" w:color="auto"/>
      </w:divBdr>
    </w:div>
    <w:div w:id="1324236535">
      <w:bodyDiv w:val="1"/>
      <w:marLeft w:val="0"/>
      <w:marRight w:val="0"/>
      <w:marTop w:val="0"/>
      <w:marBottom w:val="0"/>
      <w:divBdr>
        <w:top w:val="none" w:sz="0" w:space="0" w:color="auto"/>
        <w:left w:val="none" w:sz="0" w:space="0" w:color="auto"/>
        <w:bottom w:val="none" w:sz="0" w:space="0" w:color="auto"/>
        <w:right w:val="none" w:sz="0" w:space="0" w:color="auto"/>
      </w:divBdr>
    </w:div>
    <w:div w:id="1348368006">
      <w:bodyDiv w:val="1"/>
      <w:marLeft w:val="0"/>
      <w:marRight w:val="0"/>
      <w:marTop w:val="0"/>
      <w:marBottom w:val="0"/>
      <w:divBdr>
        <w:top w:val="none" w:sz="0" w:space="0" w:color="auto"/>
        <w:left w:val="none" w:sz="0" w:space="0" w:color="auto"/>
        <w:bottom w:val="none" w:sz="0" w:space="0" w:color="auto"/>
        <w:right w:val="none" w:sz="0" w:space="0" w:color="auto"/>
      </w:divBdr>
    </w:div>
    <w:div w:id="1452355175">
      <w:bodyDiv w:val="1"/>
      <w:marLeft w:val="0"/>
      <w:marRight w:val="0"/>
      <w:marTop w:val="0"/>
      <w:marBottom w:val="0"/>
      <w:divBdr>
        <w:top w:val="none" w:sz="0" w:space="0" w:color="auto"/>
        <w:left w:val="none" w:sz="0" w:space="0" w:color="auto"/>
        <w:bottom w:val="none" w:sz="0" w:space="0" w:color="auto"/>
        <w:right w:val="none" w:sz="0" w:space="0" w:color="auto"/>
      </w:divBdr>
    </w:div>
    <w:div w:id="1483616501">
      <w:bodyDiv w:val="1"/>
      <w:marLeft w:val="0"/>
      <w:marRight w:val="0"/>
      <w:marTop w:val="0"/>
      <w:marBottom w:val="0"/>
      <w:divBdr>
        <w:top w:val="none" w:sz="0" w:space="0" w:color="auto"/>
        <w:left w:val="none" w:sz="0" w:space="0" w:color="auto"/>
        <w:bottom w:val="none" w:sz="0" w:space="0" w:color="auto"/>
        <w:right w:val="none" w:sz="0" w:space="0" w:color="auto"/>
      </w:divBdr>
    </w:div>
    <w:div w:id="1553033120">
      <w:bodyDiv w:val="1"/>
      <w:marLeft w:val="0"/>
      <w:marRight w:val="0"/>
      <w:marTop w:val="0"/>
      <w:marBottom w:val="0"/>
      <w:divBdr>
        <w:top w:val="none" w:sz="0" w:space="0" w:color="auto"/>
        <w:left w:val="none" w:sz="0" w:space="0" w:color="auto"/>
        <w:bottom w:val="none" w:sz="0" w:space="0" w:color="auto"/>
        <w:right w:val="none" w:sz="0" w:space="0" w:color="auto"/>
      </w:divBdr>
    </w:div>
    <w:div w:id="1572158739">
      <w:bodyDiv w:val="1"/>
      <w:marLeft w:val="0"/>
      <w:marRight w:val="0"/>
      <w:marTop w:val="0"/>
      <w:marBottom w:val="0"/>
      <w:divBdr>
        <w:top w:val="none" w:sz="0" w:space="0" w:color="auto"/>
        <w:left w:val="none" w:sz="0" w:space="0" w:color="auto"/>
        <w:bottom w:val="none" w:sz="0" w:space="0" w:color="auto"/>
        <w:right w:val="none" w:sz="0" w:space="0" w:color="auto"/>
      </w:divBdr>
    </w:div>
    <w:div w:id="1607032072">
      <w:bodyDiv w:val="1"/>
      <w:marLeft w:val="0"/>
      <w:marRight w:val="0"/>
      <w:marTop w:val="0"/>
      <w:marBottom w:val="0"/>
      <w:divBdr>
        <w:top w:val="none" w:sz="0" w:space="0" w:color="auto"/>
        <w:left w:val="none" w:sz="0" w:space="0" w:color="auto"/>
        <w:bottom w:val="none" w:sz="0" w:space="0" w:color="auto"/>
        <w:right w:val="none" w:sz="0" w:space="0" w:color="auto"/>
      </w:divBdr>
    </w:div>
    <w:div w:id="1632397828">
      <w:bodyDiv w:val="1"/>
      <w:marLeft w:val="0"/>
      <w:marRight w:val="0"/>
      <w:marTop w:val="0"/>
      <w:marBottom w:val="0"/>
      <w:divBdr>
        <w:top w:val="none" w:sz="0" w:space="0" w:color="auto"/>
        <w:left w:val="none" w:sz="0" w:space="0" w:color="auto"/>
        <w:bottom w:val="none" w:sz="0" w:space="0" w:color="auto"/>
        <w:right w:val="none" w:sz="0" w:space="0" w:color="auto"/>
      </w:divBdr>
    </w:div>
    <w:div w:id="1653100008">
      <w:bodyDiv w:val="1"/>
      <w:marLeft w:val="0"/>
      <w:marRight w:val="0"/>
      <w:marTop w:val="0"/>
      <w:marBottom w:val="0"/>
      <w:divBdr>
        <w:top w:val="none" w:sz="0" w:space="0" w:color="auto"/>
        <w:left w:val="none" w:sz="0" w:space="0" w:color="auto"/>
        <w:bottom w:val="none" w:sz="0" w:space="0" w:color="auto"/>
        <w:right w:val="none" w:sz="0" w:space="0" w:color="auto"/>
      </w:divBdr>
    </w:div>
    <w:div w:id="1665625567">
      <w:bodyDiv w:val="1"/>
      <w:marLeft w:val="0"/>
      <w:marRight w:val="0"/>
      <w:marTop w:val="0"/>
      <w:marBottom w:val="0"/>
      <w:divBdr>
        <w:top w:val="none" w:sz="0" w:space="0" w:color="auto"/>
        <w:left w:val="none" w:sz="0" w:space="0" w:color="auto"/>
        <w:bottom w:val="none" w:sz="0" w:space="0" w:color="auto"/>
        <w:right w:val="none" w:sz="0" w:space="0" w:color="auto"/>
      </w:divBdr>
    </w:div>
    <w:div w:id="1719744843">
      <w:bodyDiv w:val="1"/>
      <w:marLeft w:val="0"/>
      <w:marRight w:val="0"/>
      <w:marTop w:val="0"/>
      <w:marBottom w:val="0"/>
      <w:divBdr>
        <w:top w:val="none" w:sz="0" w:space="0" w:color="auto"/>
        <w:left w:val="none" w:sz="0" w:space="0" w:color="auto"/>
        <w:bottom w:val="none" w:sz="0" w:space="0" w:color="auto"/>
        <w:right w:val="none" w:sz="0" w:space="0" w:color="auto"/>
      </w:divBdr>
      <w:divsChild>
        <w:div w:id="591864418">
          <w:marLeft w:val="0"/>
          <w:marRight w:val="0"/>
          <w:marTop w:val="0"/>
          <w:marBottom w:val="0"/>
          <w:divBdr>
            <w:top w:val="none" w:sz="0" w:space="0" w:color="auto"/>
            <w:left w:val="none" w:sz="0" w:space="0" w:color="auto"/>
            <w:bottom w:val="none" w:sz="0" w:space="0" w:color="auto"/>
            <w:right w:val="none" w:sz="0" w:space="0" w:color="auto"/>
          </w:divBdr>
        </w:div>
        <w:div w:id="544686165">
          <w:marLeft w:val="0"/>
          <w:marRight w:val="0"/>
          <w:marTop w:val="0"/>
          <w:marBottom w:val="0"/>
          <w:divBdr>
            <w:top w:val="none" w:sz="0" w:space="0" w:color="auto"/>
            <w:left w:val="none" w:sz="0" w:space="0" w:color="auto"/>
            <w:bottom w:val="none" w:sz="0" w:space="0" w:color="auto"/>
            <w:right w:val="none" w:sz="0" w:space="0" w:color="auto"/>
          </w:divBdr>
        </w:div>
        <w:div w:id="139544311">
          <w:marLeft w:val="0"/>
          <w:marRight w:val="0"/>
          <w:marTop w:val="0"/>
          <w:marBottom w:val="0"/>
          <w:divBdr>
            <w:top w:val="none" w:sz="0" w:space="0" w:color="auto"/>
            <w:left w:val="none" w:sz="0" w:space="0" w:color="auto"/>
            <w:bottom w:val="none" w:sz="0" w:space="0" w:color="auto"/>
            <w:right w:val="none" w:sz="0" w:space="0" w:color="auto"/>
          </w:divBdr>
        </w:div>
        <w:div w:id="2091265322">
          <w:marLeft w:val="0"/>
          <w:marRight w:val="0"/>
          <w:marTop w:val="0"/>
          <w:marBottom w:val="0"/>
          <w:divBdr>
            <w:top w:val="none" w:sz="0" w:space="0" w:color="auto"/>
            <w:left w:val="none" w:sz="0" w:space="0" w:color="auto"/>
            <w:bottom w:val="none" w:sz="0" w:space="0" w:color="auto"/>
            <w:right w:val="none" w:sz="0" w:space="0" w:color="auto"/>
          </w:divBdr>
        </w:div>
        <w:div w:id="835266113">
          <w:marLeft w:val="0"/>
          <w:marRight w:val="0"/>
          <w:marTop w:val="0"/>
          <w:marBottom w:val="0"/>
          <w:divBdr>
            <w:top w:val="none" w:sz="0" w:space="0" w:color="auto"/>
            <w:left w:val="none" w:sz="0" w:space="0" w:color="auto"/>
            <w:bottom w:val="none" w:sz="0" w:space="0" w:color="auto"/>
            <w:right w:val="none" w:sz="0" w:space="0" w:color="auto"/>
          </w:divBdr>
        </w:div>
        <w:div w:id="394932123">
          <w:marLeft w:val="0"/>
          <w:marRight w:val="0"/>
          <w:marTop w:val="0"/>
          <w:marBottom w:val="0"/>
          <w:divBdr>
            <w:top w:val="none" w:sz="0" w:space="0" w:color="auto"/>
            <w:left w:val="none" w:sz="0" w:space="0" w:color="auto"/>
            <w:bottom w:val="none" w:sz="0" w:space="0" w:color="auto"/>
            <w:right w:val="none" w:sz="0" w:space="0" w:color="auto"/>
          </w:divBdr>
        </w:div>
        <w:div w:id="1688290085">
          <w:marLeft w:val="0"/>
          <w:marRight w:val="0"/>
          <w:marTop w:val="0"/>
          <w:marBottom w:val="0"/>
          <w:divBdr>
            <w:top w:val="none" w:sz="0" w:space="0" w:color="auto"/>
            <w:left w:val="none" w:sz="0" w:space="0" w:color="auto"/>
            <w:bottom w:val="none" w:sz="0" w:space="0" w:color="auto"/>
            <w:right w:val="none" w:sz="0" w:space="0" w:color="auto"/>
          </w:divBdr>
        </w:div>
        <w:div w:id="32967579">
          <w:marLeft w:val="0"/>
          <w:marRight w:val="0"/>
          <w:marTop w:val="0"/>
          <w:marBottom w:val="0"/>
          <w:divBdr>
            <w:top w:val="none" w:sz="0" w:space="0" w:color="auto"/>
            <w:left w:val="none" w:sz="0" w:space="0" w:color="auto"/>
            <w:bottom w:val="none" w:sz="0" w:space="0" w:color="auto"/>
            <w:right w:val="none" w:sz="0" w:space="0" w:color="auto"/>
          </w:divBdr>
        </w:div>
        <w:div w:id="1342119594">
          <w:marLeft w:val="0"/>
          <w:marRight w:val="0"/>
          <w:marTop w:val="0"/>
          <w:marBottom w:val="0"/>
          <w:divBdr>
            <w:top w:val="none" w:sz="0" w:space="0" w:color="auto"/>
            <w:left w:val="none" w:sz="0" w:space="0" w:color="auto"/>
            <w:bottom w:val="none" w:sz="0" w:space="0" w:color="auto"/>
            <w:right w:val="none" w:sz="0" w:space="0" w:color="auto"/>
          </w:divBdr>
        </w:div>
      </w:divsChild>
    </w:div>
    <w:div w:id="1828282919">
      <w:bodyDiv w:val="1"/>
      <w:marLeft w:val="0"/>
      <w:marRight w:val="0"/>
      <w:marTop w:val="0"/>
      <w:marBottom w:val="0"/>
      <w:divBdr>
        <w:top w:val="none" w:sz="0" w:space="0" w:color="auto"/>
        <w:left w:val="none" w:sz="0" w:space="0" w:color="auto"/>
        <w:bottom w:val="none" w:sz="0" w:space="0" w:color="auto"/>
        <w:right w:val="none" w:sz="0" w:space="0" w:color="auto"/>
      </w:divBdr>
    </w:div>
    <w:div w:id="1832059301">
      <w:bodyDiv w:val="1"/>
      <w:marLeft w:val="0"/>
      <w:marRight w:val="0"/>
      <w:marTop w:val="0"/>
      <w:marBottom w:val="0"/>
      <w:divBdr>
        <w:top w:val="none" w:sz="0" w:space="0" w:color="auto"/>
        <w:left w:val="none" w:sz="0" w:space="0" w:color="auto"/>
        <w:bottom w:val="none" w:sz="0" w:space="0" w:color="auto"/>
        <w:right w:val="none" w:sz="0" w:space="0" w:color="auto"/>
      </w:divBdr>
      <w:divsChild>
        <w:div w:id="1992173114">
          <w:marLeft w:val="0"/>
          <w:marRight w:val="0"/>
          <w:marTop w:val="0"/>
          <w:marBottom w:val="0"/>
          <w:divBdr>
            <w:top w:val="none" w:sz="0" w:space="0" w:color="auto"/>
            <w:left w:val="none" w:sz="0" w:space="0" w:color="auto"/>
            <w:bottom w:val="none" w:sz="0" w:space="0" w:color="auto"/>
            <w:right w:val="none" w:sz="0" w:space="0" w:color="auto"/>
          </w:divBdr>
        </w:div>
        <w:div w:id="231434058">
          <w:marLeft w:val="0"/>
          <w:marRight w:val="0"/>
          <w:marTop w:val="0"/>
          <w:marBottom w:val="0"/>
          <w:divBdr>
            <w:top w:val="none" w:sz="0" w:space="0" w:color="auto"/>
            <w:left w:val="none" w:sz="0" w:space="0" w:color="auto"/>
            <w:bottom w:val="none" w:sz="0" w:space="0" w:color="auto"/>
            <w:right w:val="none" w:sz="0" w:space="0" w:color="auto"/>
          </w:divBdr>
        </w:div>
        <w:div w:id="856891032">
          <w:marLeft w:val="0"/>
          <w:marRight w:val="0"/>
          <w:marTop w:val="0"/>
          <w:marBottom w:val="0"/>
          <w:divBdr>
            <w:top w:val="none" w:sz="0" w:space="0" w:color="auto"/>
            <w:left w:val="none" w:sz="0" w:space="0" w:color="auto"/>
            <w:bottom w:val="none" w:sz="0" w:space="0" w:color="auto"/>
            <w:right w:val="none" w:sz="0" w:space="0" w:color="auto"/>
          </w:divBdr>
        </w:div>
        <w:div w:id="773551894">
          <w:marLeft w:val="0"/>
          <w:marRight w:val="0"/>
          <w:marTop w:val="0"/>
          <w:marBottom w:val="0"/>
          <w:divBdr>
            <w:top w:val="none" w:sz="0" w:space="0" w:color="auto"/>
            <w:left w:val="none" w:sz="0" w:space="0" w:color="auto"/>
            <w:bottom w:val="none" w:sz="0" w:space="0" w:color="auto"/>
            <w:right w:val="none" w:sz="0" w:space="0" w:color="auto"/>
          </w:divBdr>
        </w:div>
        <w:div w:id="247155535">
          <w:marLeft w:val="0"/>
          <w:marRight w:val="0"/>
          <w:marTop w:val="0"/>
          <w:marBottom w:val="0"/>
          <w:divBdr>
            <w:top w:val="none" w:sz="0" w:space="0" w:color="auto"/>
            <w:left w:val="none" w:sz="0" w:space="0" w:color="auto"/>
            <w:bottom w:val="none" w:sz="0" w:space="0" w:color="auto"/>
            <w:right w:val="none" w:sz="0" w:space="0" w:color="auto"/>
          </w:divBdr>
        </w:div>
        <w:div w:id="850216097">
          <w:marLeft w:val="0"/>
          <w:marRight w:val="0"/>
          <w:marTop w:val="0"/>
          <w:marBottom w:val="0"/>
          <w:divBdr>
            <w:top w:val="none" w:sz="0" w:space="0" w:color="auto"/>
            <w:left w:val="none" w:sz="0" w:space="0" w:color="auto"/>
            <w:bottom w:val="none" w:sz="0" w:space="0" w:color="auto"/>
            <w:right w:val="none" w:sz="0" w:space="0" w:color="auto"/>
          </w:divBdr>
        </w:div>
      </w:divsChild>
    </w:div>
    <w:div w:id="1871067144">
      <w:bodyDiv w:val="1"/>
      <w:marLeft w:val="0"/>
      <w:marRight w:val="0"/>
      <w:marTop w:val="0"/>
      <w:marBottom w:val="0"/>
      <w:divBdr>
        <w:top w:val="none" w:sz="0" w:space="0" w:color="auto"/>
        <w:left w:val="none" w:sz="0" w:space="0" w:color="auto"/>
        <w:bottom w:val="none" w:sz="0" w:space="0" w:color="auto"/>
        <w:right w:val="none" w:sz="0" w:space="0" w:color="auto"/>
      </w:divBdr>
    </w:div>
    <w:div w:id="1878541618">
      <w:bodyDiv w:val="1"/>
      <w:marLeft w:val="0"/>
      <w:marRight w:val="0"/>
      <w:marTop w:val="0"/>
      <w:marBottom w:val="0"/>
      <w:divBdr>
        <w:top w:val="none" w:sz="0" w:space="0" w:color="auto"/>
        <w:left w:val="none" w:sz="0" w:space="0" w:color="auto"/>
        <w:bottom w:val="none" w:sz="0" w:space="0" w:color="auto"/>
        <w:right w:val="none" w:sz="0" w:space="0" w:color="auto"/>
      </w:divBdr>
    </w:div>
    <w:div w:id="1896354896">
      <w:bodyDiv w:val="1"/>
      <w:marLeft w:val="0"/>
      <w:marRight w:val="0"/>
      <w:marTop w:val="0"/>
      <w:marBottom w:val="0"/>
      <w:divBdr>
        <w:top w:val="none" w:sz="0" w:space="0" w:color="auto"/>
        <w:left w:val="none" w:sz="0" w:space="0" w:color="auto"/>
        <w:bottom w:val="none" w:sz="0" w:space="0" w:color="auto"/>
        <w:right w:val="none" w:sz="0" w:space="0" w:color="auto"/>
      </w:divBdr>
    </w:div>
    <w:div w:id="1947422100">
      <w:bodyDiv w:val="1"/>
      <w:marLeft w:val="0"/>
      <w:marRight w:val="0"/>
      <w:marTop w:val="0"/>
      <w:marBottom w:val="0"/>
      <w:divBdr>
        <w:top w:val="none" w:sz="0" w:space="0" w:color="auto"/>
        <w:left w:val="none" w:sz="0" w:space="0" w:color="auto"/>
        <w:bottom w:val="none" w:sz="0" w:space="0" w:color="auto"/>
        <w:right w:val="none" w:sz="0" w:space="0" w:color="auto"/>
      </w:divBdr>
    </w:div>
    <w:div w:id="1965959529">
      <w:bodyDiv w:val="1"/>
      <w:marLeft w:val="0"/>
      <w:marRight w:val="0"/>
      <w:marTop w:val="0"/>
      <w:marBottom w:val="0"/>
      <w:divBdr>
        <w:top w:val="none" w:sz="0" w:space="0" w:color="auto"/>
        <w:left w:val="none" w:sz="0" w:space="0" w:color="auto"/>
        <w:bottom w:val="none" w:sz="0" w:space="0" w:color="auto"/>
        <w:right w:val="none" w:sz="0" w:space="0" w:color="auto"/>
      </w:divBdr>
    </w:div>
    <w:div w:id="2080008648">
      <w:bodyDiv w:val="1"/>
      <w:marLeft w:val="0"/>
      <w:marRight w:val="0"/>
      <w:marTop w:val="0"/>
      <w:marBottom w:val="0"/>
      <w:divBdr>
        <w:top w:val="none" w:sz="0" w:space="0" w:color="auto"/>
        <w:left w:val="none" w:sz="0" w:space="0" w:color="auto"/>
        <w:bottom w:val="none" w:sz="0" w:space="0" w:color="auto"/>
        <w:right w:val="none" w:sz="0" w:space="0" w:color="auto"/>
      </w:divBdr>
    </w:div>
    <w:div w:id="2107380012">
      <w:bodyDiv w:val="1"/>
      <w:marLeft w:val="0"/>
      <w:marRight w:val="0"/>
      <w:marTop w:val="0"/>
      <w:marBottom w:val="0"/>
      <w:divBdr>
        <w:top w:val="none" w:sz="0" w:space="0" w:color="auto"/>
        <w:left w:val="none" w:sz="0" w:space="0" w:color="auto"/>
        <w:bottom w:val="none" w:sz="0" w:space="0" w:color="auto"/>
        <w:right w:val="none" w:sz="0" w:space="0" w:color="auto"/>
      </w:divBdr>
    </w:div>
    <w:div w:id="2146313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chart" Target="charts/chart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chart" Target="charts/chart3.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chart" Target="charts/chart1.xml"/><Relationship Id="rId35"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nbk2683\Downloads\DatixWebRepo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bk2683\Downloads\DatixWebReport%20(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bk2683\Downloads\DatixWebReport%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bk2683\Downloads\DatixWebReport%20(2).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Complaints by</a:t>
            </a:r>
            <a:r>
              <a:rPr lang="en-GB" baseline="0">
                <a:solidFill>
                  <a:sysClr val="windowText" lastClr="000000"/>
                </a:solidFill>
                <a:latin typeface="Arial" panose="020B0604020202020204" pitchFamily="34" charset="0"/>
                <a:cs typeface="Arial" panose="020B0604020202020204" pitchFamily="34" charset="0"/>
              </a:rPr>
              <a:t> Division 2023/24 </a:t>
            </a:r>
            <a:endParaRPr lang="en-GB">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Data!$A$4:$A$12</c:f>
              <c:strCache>
                <c:ptCount val="9"/>
                <c:pt idx="0">
                  <c:v>Anaesthesia, Surgery, Critical Care and Renal</c:v>
                </c:pt>
                <c:pt idx="1">
                  <c:v>Core Clinical Services</c:v>
                </c:pt>
                <c:pt idx="2">
                  <c:v>Medicine</c:v>
                </c:pt>
                <c:pt idx="3">
                  <c:v>Neurosciences and Musculoskeletal</c:v>
                </c:pt>
                <c:pt idx="4">
                  <c:v>Women's and Children's Health</c:v>
                </c:pt>
                <c:pt idx="5">
                  <c:v>Facilities</c:v>
                </c:pt>
                <c:pt idx="6">
                  <c:v>Nursing and Quality</c:v>
                </c:pt>
                <c:pt idx="7">
                  <c:v>Operations</c:v>
                </c:pt>
                <c:pt idx="8">
                  <c:v>Research and Strategy</c:v>
                </c:pt>
              </c:strCache>
            </c:strRef>
          </c:cat>
          <c:val>
            <c:numRef>
              <c:f>Data!$B$4:$B$12</c:f>
              <c:numCache>
                <c:formatCode>General</c:formatCode>
                <c:ptCount val="9"/>
                <c:pt idx="0">
                  <c:v>156</c:v>
                </c:pt>
                <c:pt idx="1">
                  <c:v>22</c:v>
                </c:pt>
                <c:pt idx="2">
                  <c:v>173</c:v>
                </c:pt>
                <c:pt idx="3">
                  <c:v>116</c:v>
                </c:pt>
                <c:pt idx="4">
                  <c:v>75</c:v>
                </c:pt>
                <c:pt idx="5">
                  <c:v>8</c:v>
                </c:pt>
                <c:pt idx="6">
                  <c:v>1</c:v>
                </c:pt>
                <c:pt idx="7">
                  <c:v>6</c:v>
                </c:pt>
                <c:pt idx="8">
                  <c:v>3</c:v>
                </c:pt>
              </c:numCache>
            </c:numRef>
          </c:val>
          <c:extLst>
            <c:ext xmlns:c16="http://schemas.microsoft.com/office/drawing/2014/chart" uri="{C3380CC4-5D6E-409C-BE32-E72D297353CC}">
              <c16:uniqueId val="{00000000-B834-4BAB-A752-ECF9E632BBB6}"/>
            </c:ext>
          </c:extLst>
        </c:ser>
        <c:dLbls>
          <c:showLegendKey val="0"/>
          <c:showVal val="0"/>
          <c:showCatName val="0"/>
          <c:showSerName val="0"/>
          <c:showPercent val="0"/>
          <c:showBubbleSize val="0"/>
        </c:dLbls>
        <c:gapWidth val="182"/>
        <c:axId val="1228384160"/>
        <c:axId val="1131716336"/>
      </c:barChart>
      <c:catAx>
        <c:axId val="122838416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Division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31716336"/>
        <c:crosses val="autoZero"/>
        <c:auto val="1"/>
        <c:lblAlgn val="ctr"/>
        <c:lblOffset val="100"/>
        <c:noMultiLvlLbl val="0"/>
      </c:catAx>
      <c:valAx>
        <c:axId val="11317163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Number</a:t>
                </a:r>
                <a:r>
                  <a:rPr lang="en-GB" baseline="0">
                    <a:solidFill>
                      <a:sysClr val="windowText" lastClr="000000"/>
                    </a:solidFill>
                    <a:latin typeface="Arial" panose="020B0604020202020204" pitchFamily="34" charset="0"/>
                    <a:cs typeface="Arial" panose="020B0604020202020204" pitchFamily="34" charset="0"/>
                  </a:rPr>
                  <a:t> of complaints</a:t>
                </a:r>
                <a:endParaRPr lang="en-GB">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8384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a:t>Complaints by Subject 2023/24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Data!$B$3:$R$3</c:f>
              <c:strCache>
                <c:ptCount val="17"/>
                <c:pt idx="0">
                  <c:v>Access to Services - Clinical</c:v>
                </c:pt>
                <c:pt idx="1">
                  <c:v>Access to Services - Physical</c:v>
                </c:pt>
                <c:pt idx="2">
                  <c:v>Admission arrangements</c:v>
                </c:pt>
                <c:pt idx="3">
                  <c:v>Attitude of Staff</c:v>
                </c:pt>
                <c:pt idx="4">
                  <c:v>Bereavement</c:v>
                </c:pt>
                <c:pt idx="5">
                  <c:v>Clinical Care and Treatment</c:v>
                </c:pt>
                <c:pt idx="6">
                  <c:v>Communication</c:v>
                </c:pt>
                <c:pt idx="7">
                  <c:v>Compliments</c:v>
                </c:pt>
                <c:pt idx="8">
                  <c:v>Confidentiality</c:v>
                </c:pt>
                <c:pt idx="9">
                  <c:v>Discharge arrangements</c:v>
                </c:pt>
                <c:pt idx="10">
                  <c:v>Equality and Diversity</c:v>
                </c:pt>
                <c:pt idx="11">
                  <c:v>Domestic Services</c:v>
                </c:pt>
                <c:pt idx="12">
                  <c:v>Information Provision</c:v>
                </c:pt>
                <c:pt idx="13">
                  <c:v>Medical Records</c:v>
                </c:pt>
                <c:pt idx="14">
                  <c:v>Patient's Property</c:v>
                </c:pt>
                <c:pt idx="15">
                  <c:v>Privacy and Dignity</c:v>
                </c:pt>
                <c:pt idx="16">
                  <c:v>Safeguarding</c:v>
                </c:pt>
              </c:strCache>
            </c:strRef>
          </c:cat>
          <c:val>
            <c:numRef>
              <c:f>Data!$B$4:$R$4</c:f>
              <c:numCache>
                <c:formatCode>General</c:formatCode>
                <c:ptCount val="17"/>
                <c:pt idx="0">
                  <c:v>45</c:v>
                </c:pt>
                <c:pt idx="1">
                  <c:v>7</c:v>
                </c:pt>
                <c:pt idx="2">
                  <c:v>1</c:v>
                </c:pt>
                <c:pt idx="3">
                  <c:v>74</c:v>
                </c:pt>
                <c:pt idx="4">
                  <c:v>1</c:v>
                </c:pt>
                <c:pt idx="5">
                  <c:v>321</c:v>
                </c:pt>
                <c:pt idx="6">
                  <c:v>53</c:v>
                </c:pt>
                <c:pt idx="7">
                  <c:v>1</c:v>
                </c:pt>
                <c:pt idx="8">
                  <c:v>9</c:v>
                </c:pt>
                <c:pt idx="9">
                  <c:v>31</c:v>
                </c:pt>
                <c:pt idx="10">
                  <c:v>6</c:v>
                </c:pt>
                <c:pt idx="11">
                  <c:v>2</c:v>
                </c:pt>
                <c:pt idx="12">
                  <c:v>1</c:v>
                </c:pt>
                <c:pt idx="13">
                  <c:v>4</c:v>
                </c:pt>
                <c:pt idx="14">
                  <c:v>1</c:v>
                </c:pt>
                <c:pt idx="15">
                  <c:v>1</c:v>
                </c:pt>
                <c:pt idx="16">
                  <c:v>2</c:v>
                </c:pt>
              </c:numCache>
            </c:numRef>
          </c:val>
          <c:extLst>
            <c:ext xmlns:c16="http://schemas.microsoft.com/office/drawing/2014/chart" uri="{C3380CC4-5D6E-409C-BE32-E72D297353CC}">
              <c16:uniqueId val="{00000000-CED0-44C4-9F9B-83323951D22A}"/>
            </c:ext>
          </c:extLst>
        </c:ser>
        <c:dLbls>
          <c:showLegendKey val="0"/>
          <c:showVal val="0"/>
          <c:showCatName val="0"/>
          <c:showSerName val="0"/>
          <c:showPercent val="0"/>
          <c:showBubbleSize val="0"/>
        </c:dLbls>
        <c:gapWidth val="182"/>
        <c:axId val="1289711824"/>
        <c:axId val="794854688"/>
      </c:barChart>
      <c:catAx>
        <c:axId val="128971182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Subject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94854688"/>
        <c:crosses val="autoZero"/>
        <c:auto val="1"/>
        <c:lblAlgn val="ctr"/>
        <c:lblOffset val="100"/>
        <c:noMultiLvlLbl val="0"/>
      </c:catAx>
      <c:valAx>
        <c:axId val="7948546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Number of Complaints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89711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a:t>PALS Concerns by Division 2023/24</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Data!$A$4:$A$14</c:f>
              <c:strCache>
                <c:ptCount val="11"/>
                <c:pt idx="0">
                  <c:v>Anaesthesia, Surgery, Critical Care and Renal</c:v>
                </c:pt>
                <c:pt idx="1">
                  <c:v>Core Clinical Services</c:v>
                </c:pt>
                <c:pt idx="2">
                  <c:v>Medicine</c:v>
                </c:pt>
                <c:pt idx="3">
                  <c:v>Neurosciences and Musculoskeletal</c:v>
                </c:pt>
                <c:pt idx="4">
                  <c:v>Women's and Children's Health</c:v>
                </c:pt>
                <c:pt idx="5">
                  <c:v>Digital Services (IM and T)</c:v>
                </c:pt>
                <c:pt idx="6">
                  <c:v>Facilities</c:v>
                </c:pt>
                <c:pt idx="7">
                  <c:v>Finance</c:v>
                </c:pt>
                <c:pt idx="8">
                  <c:v>Nursing and Quality</c:v>
                </c:pt>
                <c:pt idx="9">
                  <c:v>Operations</c:v>
                </c:pt>
                <c:pt idx="10">
                  <c:v>People</c:v>
                </c:pt>
              </c:strCache>
            </c:strRef>
          </c:cat>
          <c:val>
            <c:numRef>
              <c:f>Data!$B$4:$B$14</c:f>
              <c:numCache>
                <c:formatCode>General</c:formatCode>
                <c:ptCount val="11"/>
                <c:pt idx="0">
                  <c:v>458</c:v>
                </c:pt>
                <c:pt idx="1">
                  <c:v>89</c:v>
                </c:pt>
                <c:pt idx="2">
                  <c:v>408</c:v>
                </c:pt>
                <c:pt idx="3">
                  <c:v>468</c:v>
                </c:pt>
                <c:pt idx="4">
                  <c:v>176</c:v>
                </c:pt>
                <c:pt idx="5">
                  <c:v>4</c:v>
                </c:pt>
                <c:pt idx="6">
                  <c:v>49</c:v>
                </c:pt>
                <c:pt idx="7">
                  <c:v>2</c:v>
                </c:pt>
                <c:pt idx="8">
                  <c:v>3</c:v>
                </c:pt>
                <c:pt idx="9">
                  <c:v>11</c:v>
                </c:pt>
                <c:pt idx="10">
                  <c:v>2</c:v>
                </c:pt>
              </c:numCache>
            </c:numRef>
          </c:val>
          <c:extLst>
            <c:ext xmlns:c16="http://schemas.microsoft.com/office/drawing/2014/chart" uri="{C3380CC4-5D6E-409C-BE32-E72D297353CC}">
              <c16:uniqueId val="{00000000-4199-4945-972F-99EE14B07DD0}"/>
            </c:ext>
          </c:extLst>
        </c:ser>
        <c:dLbls>
          <c:showLegendKey val="0"/>
          <c:showVal val="0"/>
          <c:showCatName val="0"/>
          <c:showSerName val="0"/>
          <c:showPercent val="0"/>
          <c:showBubbleSize val="0"/>
        </c:dLbls>
        <c:gapWidth val="182"/>
        <c:axId val="859858944"/>
        <c:axId val="1300290528"/>
      </c:barChart>
      <c:catAx>
        <c:axId val="85985894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Division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0290528"/>
        <c:crosses val="autoZero"/>
        <c:auto val="1"/>
        <c:lblAlgn val="ctr"/>
        <c:lblOffset val="100"/>
        <c:noMultiLvlLbl val="0"/>
      </c:catAx>
      <c:valAx>
        <c:axId val="13002905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Number of PALS Concerns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59858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a:t>PALS Concerns by Subject 2023/24</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Data!$A$4:$A$22</c:f>
              <c:strCache>
                <c:ptCount val="19"/>
                <c:pt idx="0">
                  <c:v>Access to Services - Clinical</c:v>
                </c:pt>
                <c:pt idx="1">
                  <c:v>Access to Services - Physical</c:v>
                </c:pt>
                <c:pt idx="2">
                  <c:v>Admission arrangements</c:v>
                </c:pt>
                <c:pt idx="3">
                  <c:v>Attitude of Staff</c:v>
                </c:pt>
                <c:pt idx="4">
                  <c:v>Benefits and Support</c:v>
                </c:pt>
                <c:pt idx="5">
                  <c:v>Bereavement</c:v>
                </c:pt>
                <c:pt idx="6">
                  <c:v>Clinical Care and Treatment</c:v>
                </c:pt>
                <c:pt idx="7">
                  <c:v>Communication</c:v>
                </c:pt>
                <c:pt idx="8">
                  <c:v>Confidentiality</c:v>
                </c:pt>
                <c:pt idx="9">
                  <c:v>Discharge arrangements</c:v>
                </c:pt>
                <c:pt idx="10">
                  <c:v>Equality and Diversity</c:v>
                </c:pt>
                <c:pt idx="11">
                  <c:v>Quality of Facilities</c:v>
                </c:pt>
                <c:pt idx="12">
                  <c:v>Domestic Services</c:v>
                </c:pt>
                <c:pt idx="13">
                  <c:v>Information Provision</c:v>
                </c:pt>
                <c:pt idx="14">
                  <c:v>Medical Records</c:v>
                </c:pt>
                <c:pt idx="15">
                  <c:v>Patient's Property</c:v>
                </c:pt>
                <c:pt idx="16">
                  <c:v>Privacy and Dignity</c:v>
                </c:pt>
                <c:pt idx="17">
                  <c:v>Security</c:v>
                </c:pt>
                <c:pt idx="18">
                  <c:v>Transport</c:v>
                </c:pt>
              </c:strCache>
            </c:strRef>
          </c:cat>
          <c:val>
            <c:numRef>
              <c:f>Data!$B$4:$B$22</c:f>
              <c:numCache>
                <c:formatCode>General</c:formatCode>
                <c:ptCount val="19"/>
                <c:pt idx="0">
                  <c:v>695</c:v>
                </c:pt>
                <c:pt idx="1">
                  <c:v>35</c:v>
                </c:pt>
                <c:pt idx="2">
                  <c:v>4</c:v>
                </c:pt>
                <c:pt idx="3">
                  <c:v>133</c:v>
                </c:pt>
                <c:pt idx="4">
                  <c:v>1</c:v>
                </c:pt>
                <c:pt idx="5">
                  <c:v>2</c:v>
                </c:pt>
                <c:pt idx="6">
                  <c:v>265</c:v>
                </c:pt>
                <c:pt idx="7">
                  <c:v>371</c:v>
                </c:pt>
                <c:pt idx="8">
                  <c:v>10</c:v>
                </c:pt>
                <c:pt idx="9">
                  <c:v>50</c:v>
                </c:pt>
                <c:pt idx="10">
                  <c:v>2</c:v>
                </c:pt>
                <c:pt idx="11">
                  <c:v>20</c:v>
                </c:pt>
                <c:pt idx="12">
                  <c:v>6</c:v>
                </c:pt>
                <c:pt idx="13">
                  <c:v>7</c:v>
                </c:pt>
                <c:pt idx="14">
                  <c:v>19</c:v>
                </c:pt>
                <c:pt idx="15">
                  <c:v>44</c:v>
                </c:pt>
                <c:pt idx="16">
                  <c:v>3</c:v>
                </c:pt>
                <c:pt idx="17">
                  <c:v>1</c:v>
                </c:pt>
                <c:pt idx="18">
                  <c:v>2</c:v>
                </c:pt>
              </c:numCache>
            </c:numRef>
          </c:val>
          <c:extLst>
            <c:ext xmlns:c16="http://schemas.microsoft.com/office/drawing/2014/chart" uri="{C3380CC4-5D6E-409C-BE32-E72D297353CC}">
              <c16:uniqueId val="{00000000-FD3A-4F0F-ACBC-A804D6024762}"/>
            </c:ext>
          </c:extLst>
        </c:ser>
        <c:dLbls>
          <c:showLegendKey val="0"/>
          <c:showVal val="0"/>
          <c:showCatName val="0"/>
          <c:showSerName val="0"/>
          <c:showPercent val="0"/>
          <c:showBubbleSize val="0"/>
        </c:dLbls>
        <c:gapWidth val="182"/>
        <c:axId val="1360242384"/>
        <c:axId val="859516608"/>
      </c:barChart>
      <c:catAx>
        <c:axId val="136024238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Subject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59516608"/>
        <c:crosses val="autoZero"/>
        <c:auto val="1"/>
        <c:lblAlgn val="ctr"/>
        <c:lblOffset val="100"/>
        <c:noMultiLvlLbl val="0"/>
      </c:catAx>
      <c:valAx>
        <c:axId val="8595166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Number of PALS Concerns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60242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463C5B5F2DCCC48A42FD49EFED1D6D2" ma:contentTypeVersion="10" ma:contentTypeDescription="Create a new document." ma:contentTypeScope="" ma:versionID="72ef980f1bbe3a629ac66f2bdf146a03">
  <xsd:schema xmlns:xsd="http://www.w3.org/2001/XMLSchema" xmlns:xs="http://www.w3.org/2001/XMLSchema" xmlns:p="http://schemas.microsoft.com/office/2006/metadata/properties" xmlns:ns2="9f6f8578-59ac-4dbc-980e-50209e60321d" xmlns:ns3="f9481d38-1677-4625-8525-d7bec50a0e02" targetNamespace="http://schemas.microsoft.com/office/2006/metadata/properties" ma:root="true" ma:fieldsID="34b45c1838cb1207b8dae449e2e56c2a" ns2:_="" ns3:_="">
    <xsd:import namespace="9f6f8578-59ac-4dbc-980e-50209e60321d"/>
    <xsd:import namespace="f9481d38-1677-4625-8525-d7bec50a0e0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6f8578-59ac-4dbc-980e-50209e603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481d38-1677-4625-8525-d7bec50a0e0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9672EB-968D-4FBD-A9ED-087A7D7943D8}">
  <ds:schemaRefs>
    <ds:schemaRef ds:uri="http://schemas.openxmlformats.org/officeDocument/2006/bibliography"/>
  </ds:schemaRefs>
</ds:datastoreItem>
</file>

<file path=customXml/itemProps2.xml><?xml version="1.0" encoding="utf-8"?>
<ds:datastoreItem xmlns:ds="http://schemas.openxmlformats.org/officeDocument/2006/customXml" ds:itemID="{D4054DEF-FFD8-4BB5-A81F-5EEA009F5C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6f8578-59ac-4dbc-980e-50209e60321d"/>
    <ds:schemaRef ds:uri="f9481d38-1677-4625-8525-d7bec50a0e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5BD227-4338-49A8-AB4C-987C1C540C78}">
  <ds:schemaRefs>
    <ds:schemaRef ds:uri="http://schemas.microsoft.com/sharepoint/v3/contenttype/forms"/>
  </ds:schemaRefs>
</ds:datastoreItem>
</file>

<file path=customXml/itemProps4.xml><?xml version="1.0" encoding="utf-8"?>
<ds:datastoreItem xmlns:ds="http://schemas.openxmlformats.org/officeDocument/2006/customXml" ds:itemID="{84152C94-66DC-4C05-AFAB-0D672E4952B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6327</Words>
  <Characters>36065</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Complaints Annual Report 2021/22</vt:lpstr>
    </vt:vector>
  </TitlesOfParts>
  <Company>NBT</Company>
  <LinksUpToDate>false</LinksUpToDate>
  <CharactersWithSpaces>42308</CharactersWithSpaces>
  <SharedDoc>false</SharedDoc>
  <HLinks>
    <vt:vector size="252" baseType="variant">
      <vt:variant>
        <vt:i4>1900595</vt:i4>
      </vt:variant>
      <vt:variant>
        <vt:i4>248</vt:i4>
      </vt:variant>
      <vt:variant>
        <vt:i4>0</vt:i4>
      </vt:variant>
      <vt:variant>
        <vt:i4>5</vt:i4>
      </vt:variant>
      <vt:variant>
        <vt:lpwstr/>
      </vt:variant>
      <vt:variant>
        <vt:lpwstr>_Toc163045595</vt:lpwstr>
      </vt:variant>
      <vt:variant>
        <vt:i4>1900595</vt:i4>
      </vt:variant>
      <vt:variant>
        <vt:i4>242</vt:i4>
      </vt:variant>
      <vt:variant>
        <vt:i4>0</vt:i4>
      </vt:variant>
      <vt:variant>
        <vt:i4>5</vt:i4>
      </vt:variant>
      <vt:variant>
        <vt:lpwstr/>
      </vt:variant>
      <vt:variant>
        <vt:lpwstr>_Toc163045594</vt:lpwstr>
      </vt:variant>
      <vt:variant>
        <vt:i4>1900595</vt:i4>
      </vt:variant>
      <vt:variant>
        <vt:i4>236</vt:i4>
      </vt:variant>
      <vt:variant>
        <vt:i4>0</vt:i4>
      </vt:variant>
      <vt:variant>
        <vt:i4>5</vt:i4>
      </vt:variant>
      <vt:variant>
        <vt:lpwstr/>
      </vt:variant>
      <vt:variant>
        <vt:lpwstr>_Toc163045593</vt:lpwstr>
      </vt:variant>
      <vt:variant>
        <vt:i4>1900595</vt:i4>
      </vt:variant>
      <vt:variant>
        <vt:i4>230</vt:i4>
      </vt:variant>
      <vt:variant>
        <vt:i4>0</vt:i4>
      </vt:variant>
      <vt:variant>
        <vt:i4>5</vt:i4>
      </vt:variant>
      <vt:variant>
        <vt:lpwstr/>
      </vt:variant>
      <vt:variant>
        <vt:lpwstr>_Toc163045592</vt:lpwstr>
      </vt:variant>
      <vt:variant>
        <vt:i4>1900595</vt:i4>
      </vt:variant>
      <vt:variant>
        <vt:i4>224</vt:i4>
      </vt:variant>
      <vt:variant>
        <vt:i4>0</vt:i4>
      </vt:variant>
      <vt:variant>
        <vt:i4>5</vt:i4>
      </vt:variant>
      <vt:variant>
        <vt:lpwstr/>
      </vt:variant>
      <vt:variant>
        <vt:lpwstr>_Toc163045591</vt:lpwstr>
      </vt:variant>
      <vt:variant>
        <vt:i4>1900595</vt:i4>
      </vt:variant>
      <vt:variant>
        <vt:i4>218</vt:i4>
      </vt:variant>
      <vt:variant>
        <vt:i4>0</vt:i4>
      </vt:variant>
      <vt:variant>
        <vt:i4>5</vt:i4>
      </vt:variant>
      <vt:variant>
        <vt:lpwstr/>
      </vt:variant>
      <vt:variant>
        <vt:lpwstr>_Toc163045590</vt:lpwstr>
      </vt:variant>
      <vt:variant>
        <vt:i4>1835059</vt:i4>
      </vt:variant>
      <vt:variant>
        <vt:i4>212</vt:i4>
      </vt:variant>
      <vt:variant>
        <vt:i4>0</vt:i4>
      </vt:variant>
      <vt:variant>
        <vt:i4>5</vt:i4>
      </vt:variant>
      <vt:variant>
        <vt:lpwstr/>
      </vt:variant>
      <vt:variant>
        <vt:lpwstr>_Toc163045589</vt:lpwstr>
      </vt:variant>
      <vt:variant>
        <vt:i4>1835059</vt:i4>
      </vt:variant>
      <vt:variant>
        <vt:i4>206</vt:i4>
      </vt:variant>
      <vt:variant>
        <vt:i4>0</vt:i4>
      </vt:variant>
      <vt:variant>
        <vt:i4>5</vt:i4>
      </vt:variant>
      <vt:variant>
        <vt:lpwstr/>
      </vt:variant>
      <vt:variant>
        <vt:lpwstr>_Toc163045588</vt:lpwstr>
      </vt:variant>
      <vt:variant>
        <vt:i4>1835059</vt:i4>
      </vt:variant>
      <vt:variant>
        <vt:i4>200</vt:i4>
      </vt:variant>
      <vt:variant>
        <vt:i4>0</vt:i4>
      </vt:variant>
      <vt:variant>
        <vt:i4>5</vt:i4>
      </vt:variant>
      <vt:variant>
        <vt:lpwstr/>
      </vt:variant>
      <vt:variant>
        <vt:lpwstr>_Toc163045587</vt:lpwstr>
      </vt:variant>
      <vt:variant>
        <vt:i4>1835059</vt:i4>
      </vt:variant>
      <vt:variant>
        <vt:i4>194</vt:i4>
      </vt:variant>
      <vt:variant>
        <vt:i4>0</vt:i4>
      </vt:variant>
      <vt:variant>
        <vt:i4>5</vt:i4>
      </vt:variant>
      <vt:variant>
        <vt:lpwstr/>
      </vt:variant>
      <vt:variant>
        <vt:lpwstr>_Toc163045586</vt:lpwstr>
      </vt:variant>
      <vt:variant>
        <vt:i4>1835059</vt:i4>
      </vt:variant>
      <vt:variant>
        <vt:i4>188</vt:i4>
      </vt:variant>
      <vt:variant>
        <vt:i4>0</vt:i4>
      </vt:variant>
      <vt:variant>
        <vt:i4>5</vt:i4>
      </vt:variant>
      <vt:variant>
        <vt:lpwstr/>
      </vt:variant>
      <vt:variant>
        <vt:lpwstr>_Toc163045585</vt:lpwstr>
      </vt:variant>
      <vt:variant>
        <vt:i4>1835059</vt:i4>
      </vt:variant>
      <vt:variant>
        <vt:i4>182</vt:i4>
      </vt:variant>
      <vt:variant>
        <vt:i4>0</vt:i4>
      </vt:variant>
      <vt:variant>
        <vt:i4>5</vt:i4>
      </vt:variant>
      <vt:variant>
        <vt:lpwstr/>
      </vt:variant>
      <vt:variant>
        <vt:lpwstr>_Toc163045584</vt:lpwstr>
      </vt:variant>
      <vt:variant>
        <vt:i4>1835059</vt:i4>
      </vt:variant>
      <vt:variant>
        <vt:i4>176</vt:i4>
      </vt:variant>
      <vt:variant>
        <vt:i4>0</vt:i4>
      </vt:variant>
      <vt:variant>
        <vt:i4>5</vt:i4>
      </vt:variant>
      <vt:variant>
        <vt:lpwstr/>
      </vt:variant>
      <vt:variant>
        <vt:lpwstr>_Toc163045583</vt:lpwstr>
      </vt:variant>
      <vt:variant>
        <vt:i4>1835059</vt:i4>
      </vt:variant>
      <vt:variant>
        <vt:i4>170</vt:i4>
      </vt:variant>
      <vt:variant>
        <vt:i4>0</vt:i4>
      </vt:variant>
      <vt:variant>
        <vt:i4>5</vt:i4>
      </vt:variant>
      <vt:variant>
        <vt:lpwstr/>
      </vt:variant>
      <vt:variant>
        <vt:lpwstr>_Toc163045582</vt:lpwstr>
      </vt:variant>
      <vt:variant>
        <vt:i4>1835059</vt:i4>
      </vt:variant>
      <vt:variant>
        <vt:i4>164</vt:i4>
      </vt:variant>
      <vt:variant>
        <vt:i4>0</vt:i4>
      </vt:variant>
      <vt:variant>
        <vt:i4>5</vt:i4>
      </vt:variant>
      <vt:variant>
        <vt:lpwstr/>
      </vt:variant>
      <vt:variant>
        <vt:lpwstr>_Toc163045581</vt:lpwstr>
      </vt:variant>
      <vt:variant>
        <vt:i4>1835059</vt:i4>
      </vt:variant>
      <vt:variant>
        <vt:i4>158</vt:i4>
      </vt:variant>
      <vt:variant>
        <vt:i4>0</vt:i4>
      </vt:variant>
      <vt:variant>
        <vt:i4>5</vt:i4>
      </vt:variant>
      <vt:variant>
        <vt:lpwstr/>
      </vt:variant>
      <vt:variant>
        <vt:lpwstr>_Toc163045580</vt:lpwstr>
      </vt:variant>
      <vt:variant>
        <vt:i4>1245235</vt:i4>
      </vt:variant>
      <vt:variant>
        <vt:i4>152</vt:i4>
      </vt:variant>
      <vt:variant>
        <vt:i4>0</vt:i4>
      </vt:variant>
      <vt:variant>
        <vt:i4>5</vt:i4>
      </vt:variant>
      <vt:variant>
        <vt:lpwstr/>
      </vt:variant>
      <vt:variant>
        <vt:lpwstr>_Toc163045579</vt:lpwstr>
      </vt:variant>
      <vt:variant>
        <vt:i4>1245235</vt:i4>
      </vt:variant>
      <vt:variant>
        <vt:i4>146</vt:i4>
      </vt:variant>
      <vt:variant>
        <vt:i4>0</vt:i4>
      </vt:variant>
      <vt:variant>
        <vt:i4>5</vt:i4>
      </vt:variant>
      <vt:variant>
        <vt:lpwstr/>
      </vt:variant>
      <vt:variant>
        <vt:lpwstr>_Toc163045578</vt:lpwstr>
      </vt:variant>
      <vt:variant>
        <vt:i4>1245235</vt:i4>
      </vt:variant>
      <vt:variant>
        <vt:i4>140</vt:i4>
      </vt:variant>
      <vt:variant>
        <vt:i4>0</vt:i4>
      </vt:variant>
      <vt:variant>
        <vt:i4>5</vt:i4>
      </vt:variant>
      <vt:variant>
        <vt:lpwstr/>
      </vt:variant>
      <vt:variant>
        <vt:lpwstr>_Toc163045577</vt:lpwstr>
      </vt:variant>
      <vt:variant>
        <vt:i4>1245235</vt:i4>
      </vt:variant>
      <vt:variant>
        <vt:i4>134</vt:i4>
      </vt:variant>
      <vt:variant>
        <vt:i4>0</vt:i4>
      </vt:variant>
      <vt:variant>
        <vt:i4>5</vt:i4>
      </vt:variant>
      <vt:variant>
        <vt:lpwstr/>
      </vt:variant>
      <vt:variant>
        <vt:lpwstr>_Toc163045576</vt:lpwstr>
      </vt:variant>
      <vt:variant>
        <vt:i4>1245235</vt:i4>
      </vt:variant>
      <vt:variant>
        <vt:i4>128</vt:i4>
      </vt:variant>
      <vt:variant>
        <vt:i4>0</vt:i4>
      </vt:variant>
      <vt:variant>
        <vt:i4>5</vt:i4>
      </vt:variant>
      <vt:variant>
        <vt:lpwstr/>
      </vt:variant>
      <vt:variant>
        <vt:lpwstr>_Toc163045575</vt:lpwstr>
      </vt:variant>
      <vt:variant>
        <vt:i4>1245235</vt:i4>
      </vt:variant>
      <vt:variant>
        <vt:i4>122</vt:i4>
      </vt:variant>
      <vt:variant>
        <vt:i4>0</vt:i4>
      </vt:variant>
      <vt:variant>
        <vt:i4>5</vt:i4>
      </vt:variant>
      <vt:variant>
        <vt:lpwstr/>
      </vt:variant>
      <vt:variant>
        <vt:lpwstr>_Toc163045574</vt:lpwstr>
      </vt:variant>
      <vt:variant>
        <vt:i4>1245235</vt:i4>
      </vt:variant>
      <vt:variant>
        <vt:i4>116</vt:i4>
      </vt:variant>
      <vt:variant>
        <vt:i4>0</vt:i4>
      </vt:variant>
      <vt:variant>
        <vt:i4>5</vt:i4>
      </vt:variant>
      <vt:variant>
        <vt:lpwstr/>
      </vt:variant>
      <vt:variant>
        <vt:lpwstr>_Toc163045573</vt:lpwstr>
      </vt:variant>
      <vt:variant>
        <vt:i4>1245235</vt:i4>
      </vt:variant>
      <vt:variant>
        <vt:i4>110</vt:i4>
      </vt:variant>
      <vt:variant>
        <vt:i4>0</vt:i4>
      </vt:variant>
      <vt:variant>
        <vt:i4>5</vt:i4>
      </vt:variant>
      <vt:variant>
        <vt:lpwstr/>
      </vt:variant>
      <vt:variant>
        <vt:lpwstr>_Toc163045572</vt:lpwstr>
      </vt:variant>
      <vt:variant>
        <vt:i4>1245235</vt:i4>
      </vt:variant>
      <vt:variant>
        <vt:i4>104</vt:i4>
      </vt:variant>
      <vt:variant>
        <vt:i4>0</vt:i4>
      </vt:variant>
      <vt:variant>
        <vt:i4>5</vt:i4>
      </vt:variant>
      <vt:variant>
        <vt:lpwstr/>
      </vt:variant>
      <vt:variant>
        <vt:lpwstr>_Toc163045571</vt:lpwstr>
      </vt:variant>
      <vt:variant>
        <vt:i4>1245235</vt:i4>
      </vt:variant>
      <vt:variant>
        <vt:i4>98</vt:i4>
      </vt:variant>
      <vt:variant>
        <vt:i4>0</vt:i4>
      </vt:variant>
      <vt:variant>
        <vt:i4>5</vt:i4>
      </vt:variant>
      <vt:variant>
        <vt:lpwstr/>
      </vt:variant>
      <vt:variant>
        <vt:lpwstr>_Toc163045570</vt:lpwstr>
      </vt:variant>
      <vt:variant>
        <vt:i4>1179699</vt:i4>
      </vt:variant>
      <vt:variant>
        <vt:i4>92</vt:i4>
      </vt:variant>
      <vt:variant>
        <vt:i4>0</vt:i4>
      </vt:variant>
      <vt:variant>
        <vt:i4>5</vt:i4>
      </vt:variant>
      <vt:variant>
        <vt:lpwstr/>
      </vt:variant>
      <vt:variant>
        <vt:lpwstr>_Toc163045569</vt:lpwstr>
      </vt:variant>
      <vt:variant>
        <vt:i4>1179699</vt:i4>
      </vt:variant>
      <vt:variant>
        <vt:i4>86</vt:i4>
      </vt:variant>
      <vt:variant>
        <vt:i4>0</vt:i4>
      </vt:variant>
      <vt:variant>
        <vt:i4>5</vt:i4>
      </vt:variant>
      <vt:variant>
        <vt:lpwstr/>
      </vt:variant>
      <vt:variant>
        <vt:lpwstr>_Toc163045568</vt:lpwstr>
      </vt:variant>
      <vt:variant>
        <vt:i4>1179699</vt:i4>
      </vt:variant>
      <vt:variant>
        <vt:i4>80</vt:i4>
      </vt:variant>
      <vt:variant>
        <vt:i4>0</vt:i4>
      </vt:variant>
      <vt:variant>
        <vt:i4>5</vt:i4>
      </vt:variant>
      <vt:variant>
        <vt:lpwstr/>
      </vt:variant>
      <vt:variant>
        <vt:lpwstr>_Toc163045567</vt:lpwstr>
      </vt:variant>
      <vt:variant>
        <vt:i4>1179699</vt:i4>
      </vt:variant>
      <vt:variant>
        <vt:i4>74</vt:i4>
      </vt:variant>
      <vt:variant>
        <vt:i4>0</vt:i4>
      </vt:variant>
      <vt:variant>
        <vt:i4>5</vt:i4>
      </vt:variant>
      <vt:variant>
        <vt:lpwstr/>
      </vt:variant>
      <vt:variant>
        <vt:lpwstr>_Toc163045566</vt:lpwstr>
      </vt:variant>
      <vt:variant>
        <vt:i4>1179699</vt:i4>
      </vt:variant>
      <vt:variant>
        <vt:i4>68</vt:i4>
      </vt:variant>
      <vt:variant>
        <vt:i4>0</vt:i4>
      </vt:variant>
      <vt:variant>
        <vt:i4>5</vt:i4>
      </vt:variant>
      <vt:variant>
        <vt:lpwstr/>
      </vt:variant>
      <vt:variant>
        <vt:lpwstr>_Toc163045565</vt:lpwstr>
      </vt:variant>
      <vt:variant>
        <vt:i4>1179699</vt:i4>
      </vt:variant>
      <vt:variant>
        <vt:i4>62</vt:i4>
      </vt:variant>
      <vt:variant>
        <vt:i4>0</vt:i4>
      </vt:variant>
      <vt:variant>
        <vt:i4>5</vt:i4>
      </vt:variant>
      <vt:variant>
        <vt:lpwstr/>
      </vt:variant>
      <vt:variant>
        <vt:lpwstr>_Toc163045564</vt:lpwstr>
      </vt:variant>
      <vt:variant>
        <vt:i4>1179699</vt:i4>
      </vt:variant>
      <vt:variant>
        <vt:i4>56</vt:i4>
      </vt:variant>
      <vt:variant>
        <vt:i4>0</vt:i4>
      </vt:variant>
      <vt:variant>
        <vt:i4>5</vt:i4>
      </vt:variant>
      <vt:variant>
        <vt:lpwstr/>
      </vt:variant>
      <vt:variant>
        <vt:lpwstr>_Toc163045563</vt:lpwstr>
      </vt:variant>
      <vt:variant>
        <vt:i4>1179699</vt:i4>
      </vt:variant>
      <vt:variant>
        <vt:i4>50</vt:i4>
      </vt:variant>
      <vt:variant>
        <vt:i4>0</vt:i4>
      </vt:variant>
      <vt:variant>
        <vt:i4>5</vt:i4>
      </vt:variant>
      <vt:variant>
        <vt:lpwstr/>
      </vt:variant>
      <vt:variant>
        <vt:lpwstr>_Toc163045562</vt:lpwstr>
      </vt:variant>
      <vt:variant>
        <vt:i4>1179699</vt:i4>
      </vt:variant>
      <vt:variant>
        <vt:i4>44</vt:i4>
      </vt:variant>
      <vt:variant>
        <vt:i4>0</vt:i4>
      </vt:variant>
      <vt:variant>
        <vt:i4>5</vt:i4>
      </vt:variant>
      <vt:variant>
        <vt:lpwstr/>
      </vt:variant>
      <vt:variant>
        <vt:lpwstr>_Toc163045561</vt:lpwstr>
      </vt:variant>
      <vt:variant>
        <vt:i4>1179699</vt:i4>
      </vt:variant>
      <vt:variant>
        <vt:i4>38</vt:i4>
      </vt:variant>
      <vt:variant>
        <vt:i4>0</vt:i4>
      </vt:variant>
      <vt:variant>
        <vt:i4>5</vt:i4>
      </vt:variant>
      <vt:variant>
        <vt:lpwstr/>
      </vt:variant>
      <vt:variant>
        <vt:lpwstr>_Toc163045560</vt:lpwstr>
      </vt:variant>
      <vt:variant>
        <vt:i4>1114163</vt:i4>
      </vt:variant>
      <vt:variant>
        <vt:i4>32</vt:i4>
      </vt:variant>
      <vt:variant>
        <vt:i4>0</vt:i4>
      </vt:variant>
      <vt:variant>
        <vt:i4>5</vt:i4>
      </vt:variant>
      <vt:variant>
        <vt:lpwstr/>
      </vt:variant>
      <vt:variant>
        <vt:lpwstr>_Toc163045559</vt:lpwstr>
      </vt:variant>
      <vt:variant>
        <vt:i4>1114163</vt:i4>
      </vt:variant>
      <vt:variant>
        <vt:i4>26</vt:i4>
      </vt:variant>
      <vt:variant>
        <vt:i4>0</vt:i4>
      </vt:variant>
      <vt:variant>
        <vt:i4>5</vt:i4>
      </vt:variant>
      <vt:variant>
        <vt:lpwstr/>
      </vt:variant>
      <vt:variant>
        <vt:lpwstr>_Toc163045558</vt:lpwstr>
      </vt:variant>
      <vt:variant>
        <vt:i4>1114163</vt:i4>
      </vt:variant>
      <vt:variant>
        <vt:i4>20</vt:i4>
      </vt:variant>
      <vt:variant>
        <vt:i4>0</vt:i4>
      </vt:variant>
      <vt:variant>
        <vt:i4>5</vt:i4>
      </vt:variant>
      <vt:variant>
        <vt:lpwstr/>
      </vt:variant>
      <vt:variant>
        <vt:lpwstr>_Toc163045557</vt:lpwstr>
      </vt:variant>
      <vt:variant>
        <vt:i4>1114163</vt:i4>
      </vt:variant>
      <vt:variant>
        <vt:i4>14</vt:i4>
      </vt:variant>
      <vt:variant>
        <vt:i4>0</vt:i4>
      </vt:variant>
      <vt:variant>
        <vt:i4>5</vt:i4>
      </vt:variant>
      <vt:variant>
        <vt:lpwstr/>
      </vt:variant>
      <vt:variant>
        <vt:lpwstr>_Toc163045556</vt:lpwstr>
      </vt:variant>
      <vt:variant>
        <vt:i4>1114163</vt:i4>
      </vt:variant>
      <vt:variant>
        <vt:i4>8</vt:i4>
      </vt:variant>
      <vt:variant>
        <vt:i4>0</vt:i4>
      </vt:variant>
      <vt:variant>
        <vt:i4>5</vt:i4>
      </vt:variant>
      <vt:variant>
        <vt:lpwstr/>
      </vt:variant>
      <vt:variant>
        <vt:lpwstr>_Toc163045555</vt:lpwstr>
      </vt:variant>
      <vt:variant>
        <vt:i4>1114163</vt:i4>
      </vt:variant>
      <vt:variant>
        <vt:i4>2</vt:i4>
      </vt:variant>
      <vt:variant>
        <vt:i4>0</vt:i4>
      </vt:variant>
      <vt:variant>
        <vt:i4>5</vt:i4>
      </vt:variant>
      <vt:variant>
        <vt:lpwstr/>
      </vt:variant>
      <vt:variant>
        <vt:lpwstr>_Toc163045554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Complaints Annual Report 2021/22</dc:title>
  <dc:creator>Emily Ayling</dc:creator>
  <cp:keywords>Complaints; Concerns; Patient Experience; Annual; Report</cp:keywords>
  <cp:lastModifiedBy>Ann O'Malley</cp:lastModifiedBy>
  <cp:revision>2</cp:revision>
  <cp:lastPrinted>2024-05-31T12:08:00Z</cp:lastPrinted>
  <dcterms:created xsi:type="dcterms:W3CDTF">2024-07-24T18:44:00Z</dcterms:created>
  <dcterms:modified xsi:type="dcterms:W3CDTF">2024-07-24T18:44:00Z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ae6431ec1dafa4e9237f6f1e49b3a9271656923130367d844dfec4a2e8982bf3</vt:lpwstr>
  </property>
  <property fmtid="{D5CDD505-2E9C-101B-9397-08002B2CF9AE}" pid="3" name="ContentTypeId">
    <vt:lpwstr>0x0101000463C5B5F2DCCC48A42FD49EFED1D6D2</vt:lpwstr>
  </property>
</Properties>
</file>