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F8CB" w14:textId="77777777" w:rsidR="00496A08" w:rsidRDefault="007E1123">
      <w:pPr>
        <w:pStyle w:val="Title"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AAC WEST Specialist Service Bristol/Plymouth Expectations</w:t>
      </w:r>
    </w:p>
    <w:p w14:paraId="5625F8CC" w14:textId="77777777" w:rsidR="00496A08" w:rsidRDefault="007E11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Re-referral Form</w:t>
      </w:r>
    </w:p>
    <w:p w14:paraId="5625F8CD" w14:textId="77777777" w:rsidR="00496A08" w:rsidRDefault="00496A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5625F8CE" w14:textId="77777777" w:rsidR="00496A08" w:rsidRDefault="007E112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Re-Referral</w:t>
      </w:r>
      <w:r>
        <w:rPr>
          <w:rFonts w:ascii="Arial" w:eastAsia="Times New Roman" w:hAnsi="Arial" w:cs="Arial"/>
        </w:rPr>
        <w:t xml:space="preserve"> – Please complete this form if it is two years or less since the person’s last input from Bristol/Plymouth.  </w:t>
      </w:r>
      <w:r>
        <w:rPr>
          <w:rFonts w:ascii="Arial" w:eastAsia="Times New Roman" w:hAnsi="Arial" w:cs="Arial"/>
          <w:b/>
        </w:rPr>
        <w:t>Please ensure</w:t>
      </w:r>
      <w:r>
        <w:rPr>
          <w:rFonts w:ascii="Arial" w:eastAsia="Times New Roman" w:hAnsi="Arial" w:cs="Arial"/>
        </w:rPr>
        <w:t xml:space="preserve"> both the AAC user and the referring professional </w:t>
      </w:r>
      <w:proofErr w:type="gramStart"/>
      <w:r>
        <w:rPr>
          <w:rFonts w:ascii="Arial" w:eastAsia="Times New Roman" w:hAnsi="Arial" w:cs="Arial"/>
        </w:rPr>
        <w:t>are able to</w:t>
      </w:r>
      <w:proofErr w:type="gramEnd"/>
      <w:r>
        <w:rPr>
          <w:rFonts w:ascii="Arial" w:eastAsia="Times New Roman" w:hAnsi="Arial" w:cs="Arial"/>
        </w:rPr>
        <w:t xml:space="preserve"> meet the expectations detailed below.</w:t>
      </w:r>
    </w:p>
    <w:p w14:paraId="5625F8CF" w14:textId="77777777" w:rsidR="00496A08" w:rsidRDefault="00496A08">
      <w:pPr>
        <w:spacing w:after="0" w:line="240" w:lineRule="auto"/>
        <w:rPr>
          <w:rFonts w:ascii="Arial" w:eastAsia="Times New Roman" w:hAnsi="Arial" w:cs="Arial"/>
        </w:rPr>
      </w:pPr>
    </w:p>
    <w:p w14:paraId="5625F8D0" w14:textId="77777777" w:rsidR="00496A08" w:rsidRDefault="007E1123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What is expected from the person using the service?</w:t>
      </w:r>
    </w:p>
    <w:p w14:paraId="5625F8D1" w14:textId="77777777" w:rsidR="00496A08" w:rsidRDefault="007E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To attend all agreed appointments</w:t>
      </w:r>
    </w:p>
    <w:p w14:paraId="5625F8D2" w14:textId="77777777" w:rsidR="00496A08" w:rsidRDefault="007E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To take care of any devices which are loaned and add the device to their home contents insurance policy, &amp; school insurance policy (where appropriate)</w:t>
      </w:r>
    </w:p>
    <w:p w14:paraId="5625F8D3" w14:textId="77777777" w:rsidR="00496A08" w:rsidRDefault="007E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To work towards the goals that have been agreed for the loan </w:t>
      </w:r>
      <w:proofErr w:type="gramStart"/>
      <w:r>
        <w:rPr>
          <w:rFonts w:ascii="Arial" w:eastAsia="Times New Roman" w:hAnsi="Arial" w:cs="Arial"/>
        </w:rPr>
        <w:t>period</w:t>
      </w:r>
      <w:proofErr w:type="gramEnd"/>
    </w:p>
    <w:p w14:paraId="5625F8D4" w14:textId="77777777" w:rsidR="00496A08" w:rsidRDefault="007E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To provide regular opportunities to practice using the communication aid.</w:t>
      </w:r>
    </w:p>
    <w:p w14:paraId="5625F8D5" w14:textId="77777777" w:rsidR="00496A08" w:rsidRDefault="007E112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To cooperate with any conditions / requests made by AAC WEST regarding the use/safety of equipment on loan.</w:t>
      </w:r>
    </w:p>
    <w:p w14:paraId="5625F8D6" w14:textId="77777777" w:rsidR="00496A08" w:rsidRDefault="00496A08">
      <w:pPr>
        <w:spacing w:after="0" w:line="240" w:lineRule="auto"/>
        <w:rPr>
          <w:rFonts w:ascii="Arial" w:eastAsia="Times New Roman" w:hAnsi="Arial" w:cs="Arial"/>
        </w:rPr>
      </w:pPr>
    </w:p>
    <w:p w14:paraId="5625F8D7" w14:textId="77777777" w:rsidR="00496A08" w:rsidRDefault="007E1123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What is expected of the local Therapist?</w:t>
      </w:r>
    </w:p>
    <w:p w14:paraId="5625F8D8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complete a comprehensive referral form, using the AAC WEST screening tool if available</w:t>
      </w:r>
    </w:p>
    <w:p w14:paraId="5625F8D9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provide video evidence with the referral form wherever possible</w:t>
      </w:r>
    </w:p>
    <w:p w14:paraId="5625F8DA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attend all agreed appointments at the Communication Aid Service and understand that these can often be lengthy in </w:t>
      </w:r>
      <w:proofErr w:type="gramStart"/>
      <w:r>
        <w:rPr>
          <w:rFonts w:ascii="Arial" w:eastAsia="Times New Roman" w:hAnsi="Arial" w:cs="Arial"/>
        </w:rPr>
        <w:t>duration</w:t>
      </w:r>
      <w:proofErr w:type="gramEnd"/>
    </w:p>
    <w:p w14:paraId="5625F8DB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support the person during the initial assessment</w:t>
      </w:r>
    </w:p>
    <w:p w14:paraId="5625F8DC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actively contribute to the discussions taking place during the initial assessment</w:t>
      </w:r>
    </w:p>
    <w:p w14:paraId="5625F8DD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liaise with all appropriate local professionals involved in the person’s </w:t>
      </w:r>
      <w:proofErr w:type="gramStart"/>
      <w:r>
        <w:rPr>
          <w:rFonts w:ascii="Arial" w:eastAsia="Times New Roman" w:hAnsi="Arial" w:cs="Arial"/>
        </w:rPr>
        <w:t>care</w:t>
      </w:r>
      <w:proofErr w:type="gramEnd"/>
    </w:p>
    <w:p w14:paraId="5625F8DE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provide AAC WEST with vocabulary if required</w:t>
      </w:r>
    </w:p>
    <w:p w14:paraId="5625F8DF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attend any training sessions that are </w:t>
      </w:r>
      <w:proofErr w:type="gramStart"/>
      <w:r>
        <w:rPr>
          <w:rFonts w:ascii="Arial" w:eastAsia="Times New Roman" w:hAnsi="Arial" w:cs="Arial"/>
        </w:rPr>
        <w:t>arranged</w:t>
      </w:r>
      <w:proofErr w:type="gramEnd"/>
    </w:p>
    <w:p w14:paraId="5625F8E0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regularly support the </w:t>
      </w:r>
      <w:proofErr w:type="gramStart"/>
      <w:r>
        <w:rPr>
          <w:rFonts w:ascii="Arial" w:eastAsia="Times New Roman" w:hAnsi="Arial" w:cs="Arial"/>
        </w:rPr>
        <w:t>person’s</w:t>
      </w:r>
      <w:proofErr w:type="gramEnd"/>
      <w:r>
        <w:rPr>
          <w:rFonts w:ascii="Arial" w:eastAsia="Times New Roman" w:hAnsi="Arial" w:cs="Arial"/>
        </w:rPr>
        <w:t xml:space="preserve"> throughout any equipment loan periods that may take place and as part of the assessment process monitor and evaluate the person’s progress towards the agreed goals</w:t>
      </w:r>
    </w:p>
    <w:p w14:paraId="5625F8E1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provide feedback to AAC WEST during equipment loans</w:t>
      </w:r>
    </w:p>
    <w:p w14:paraId="5625F8E2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form a local support team: Identify key support people in the person’s home environment who can regularly give support during and after the assessment </w:t>
      </w:r>
      <w:proofErr w:type="gramStart"/>
      <w:r>
        <w:rPr>
          <w:rFonts w:ascii="Arial" w:eastAsia="Times New Roman" w:hAnsi="Arial" w:cs="Arial"/>
        </w:rPr>
        <w:t>process</w:t>
      </w:r>
      <w:proofErr w:type="gramEnd"/>
    </w:p>
    <w:p w14:paraId="5625F8E3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the local team (Speech and Language Therapist or assistants) to provide regular support sessions during the assessment period </w:t>
      </w:r>
      <w:proofErr w:type="gramStart"/>
      <w:r>
        <w:rPr>
          <w:rFonts w:ascii="Arial" w:eastAsia="Times New Roman" w:hAnsi="Arial" w:cs="Arial"/>
        </w:rPr>
        <w:t>in order to</w:t>
      </w:r>
      <w:proofErr w:type="gramEnd"/>
      <w:r>
        <w:rPr>
          <w:rFonts w:ascii="Arial" w:eastAsia="Times New Roman" w:hAnsi="Arial" w:cs="Arial"/>
        </w:rPr>
        <w:t xml:space="preserve"> ensure the best outcome for the person being referred</w:t>
      </w:r>
    </w:p>
    <w:p w14:paraId="5625F8E4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Ensure that everyone in the person’s communication environment is supportive of the referral and its intended goals/</w:t>
      </w:r>
      <w:proofErr w:type="gramStart"/>
      <w:r>
        <w:rPr>
          <w:rFonts w:ascii="Arial" w:eastAsia="Times New Roman" w:hAnsi="Arial" w:cs="Arial"/>
        </w:rPr>
        <w:t>outcome</w:t>
      </w:r>
      <w:proofErr w:type="gramEnd"/>
    </w:p>
    <w:p w14:paraId="5625F8E5" w14:textId="77777777" w:rsidR="00496A08" w:rsidRDefault="007E112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ensure that any equipment loaned by AAC WEST to a person’s is returned in a timely fashion when the loan period is over or if it is no longer needed.</w:t>
      </w:r>
    </w:p>
    <w:p w14:paraId="5625F8E6" w14:textId="77777777" w:rsidR="00496A08" w:rsidRDefault="00496A0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5625F8E7" w14:textId="77777777" w:rsidR="00496A08" w:rsidRDefault="007E1123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What you can expect from AAC WEST</w:t>
      </w:r>
    </w:p>
    <w:p w14:paraId="5625F8E8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comprehensive, </w:t>
      </w:r>
      <w:proofErr w:type="gramStart"/>
      <w:r>
        <w:rPr>
          <w:rFonts w:ascii="Arial" w:eastAsia="Times New Roman" w:hAnsi="Arial" w:cs="Arial"/>
        </w:rPr>
        <w:t>person centred</w:t>
      </w:r>
      <w:proofErr w:type="gramEnd"/>
      <w:r>
        <w:rPr>
          <w:rFonts w:ascii="Arial" w:eastAsia="Times New Roman" w:hAnsi="Arial" w:cs="Arial"/>
        </w:rPr>
        <w:t xml:space="preserve"> assessment of AAC needs by experienced practitioners taking into account all aspects of the person’s needs, medical condition and wishes</w:t>
      </w:r>
    </w:p>
    <w:p w14:paraId="5625F8E9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Appointments arranged at times to suit the person and their carers and </w:t>
      </w:r>
      <w:proofErr w:type="gramStart"/>
      <w:r>
        <w:rPr>
          <w:rFonts w:ascii="Arial" w:eastAsia="Times New Roman" w:hAnsi="Arial" w:cs="Arial"/>
        </w:rPr>
        <w:t>professionals</w:t>
      </w:r>
      <w:proofErr w:type="gramEnd"/>
    </w:p>
    <w:p w14:paraId="5625F8EA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Loan of communication equipment for short term evaluation as appropriate</w:t>
      </w:r>
    </w:p>
    <w:p w14:paraId="5625F8EB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Adequate training in use of devices given for </w:t>
      </w:r>
      <w:proofErr w:type="gramStart"/>
      <w:r>
        <w:rPr>
          <w:rFonts w:ascii="Arial" w:eastAsia="Times New Roman" w:hAnsi="Arial" w:cs="Arial"/>
        </w:rPr>
        <w:t>loan</w:t>
      </w:r>
      <w:proofErr w:type="gramEnd"/>
    </w:p>
    <w:p w14:paraId="5625F8EC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Ideas on how to introduce AAC systems into activities of daily </w:t>
      </w:r>
      <w:proofErr w:type="gramStart"/>
      <w:r>
        <w:rPr>
          <w:rFonts w:ascii="Arial" w:eastAsia="Times New Roman" w:hAnsi="Arial" w:cs="Arial"/>
        </w:rPr>
        <w:t>living</w:t>
      </w:r>
      <w:proofErr w:type="gramEnd"/>
    </w:p>
    <w:p w14:paraId="5625F8ED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Goal setting with person and their team to provide evidence of outcome of </w:t>
      </w:r>
      <w:proofErr w:type="gramStart"/>
      <w:r>
        <w:rPr>
          <w:rFonts w:ascii="Arial" w:eastAsia="Times New Roman" w:hAnsi="Arial" w:cs="Arial"/>
        </w:rPr>
        <w:t>assessment</w:t>
      </w:r>
      <w:proofErr w:type="gramEnd"/>
    </w:p>
    <w:p w14:paraId="5625F8EE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Telephone reviews during equipment loans as </w:t>
      </w:r>
      <w:proofErr w:type="gramStart"/>
      <w:r>
        <w:rPr>
          <w:rFonts w:ascii="Arial" w:eastAsia="Times New Roman" w:hAnsi="Arial" w:cs="Arial"/>
        </w:rPr>
        <w:t>appropriate</w:t>
      </w:r>
      <w:proofErr w:type="gramEnd"/>
    </w:p>
    <w:p w14:paraId="5625F8EF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Theme="majorEastAsia" w:hAnsi="Arial" w:cs="Arial"/>
          <w:b/>
          <w:bCs/>
        </w:rPr>
      </w:pPr>
      <w:r>
        <w:rPr>
          <w:rFonts w:ascii="Arial" w:eastAsia="Times New Roman" w:hAnsi="Arial" w:cs="Arial"/>
        </w:rPr>
        <w:t xml:space="preserve">Comprehensive reports </w:t>
      </w:r>
    </w:p>
    <w:p w14:paraId="5625F8F0" w14:textId="77777777" w:rsidR="00496A08" w:rsidRDefault="007E1123">
      <w:pPr>
        <w:numPr>
          <w:ilvl w:val="0"/>
          <w:numId w:val="3"/>
        </w:numPr>
        <w:spacing w:after="0" w:line="240" w:lineRule="auto"/>
        <w:rPr>
          <w:rFonts w:ascii="Arial" w:eastAsiaTheme="majorEastAsia" w:hAnsi="Arial" w:cs="Arial"/>
          <w:b/>
          <w:bCs/>
        </w:rPr>
      </w:pPr>
      <w:r>
        <w:rPr>
          <w:rFonts w:ascii="Arial" w:eastAsia="Times New Roman" w:hAnsi="Arial" w:cs="Arial"/>
        </w:rPr>
        <w:t>Provision of any equipment recommended at the end of the assessment, for long term use.</w:t>
      </w:r>
    </w:p>
    <w:p w14:paraId="5625F8F1" w14:textId="77777777" w:rsidR="00496A08" w:rsidRDefault="007E11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complete all sections of this form as fully as possible. We are aware that this form is long, however, detail here saves time in triage and later appointments.</w:t>
      </w:r>
    </w:p>
    <w:tbl>
      <w:tblPr>
        <w:tblStyle w:val="TableGrid3"/>
        <w:tblW w:w="10126" w:type="dxa"/>
        <w:tblLook w:val="04A0" w:firstRow="1" w:lastRow="0" w:firstColumn="1" w:lastColumn="0" w:noHBand="0" w:noVBand="1"/>
        <w:tblCaption w:val="Referral Form Patient Details"/>
        <w:tblDescription w:val="Referral Form Patient details"/>
      </w:tblPr>
      <w:tblGrid>
        <w:gridCol w:w="4950"/>
        <w:gridCol w:w="5176"/>
      </w:tblGrid>
      <w:tr w:rsidR="00496A08" w14:paraId="5625F8F4" w14:textId="77777777">
        <w:trPr>
          <w:trHeight w:val="252"/>
          <w:tblHeader/>
        </w:trPr>
        <w:tc>
          <w:tcPr>
            <w:tcW w:w="4950" w:type="dxa"/>
          </w:tcPr>
          <w:p w14:paraId="5625F8F2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</w:tc>
        <w:tc>
          <w:tcPr>
            <w:tcW w:w="5176" w:type="dxa"/>
          </w:tcPr>
          <w:p w14:paraId="5625F8F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Referring SLT Details</w:t>
            </w:r>
          </w:p>
        </w:tc>
      </w:tr>
      <w:tr w:rsidR="00496A08" w14:paraId="5625F8FA" w14:textId="77777777">
        <w:trPr>
          <w:trHeight w:val="1161"/>
          <w:tblHeader/>
        </w:trPr>
        <w:tc>
          <w:tcPr>
            <w:tcW w:w="4950" w:type="dxa"/>
          </w:tcPr>
          <w:p w14:paraId="5625F8F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  <w:p w14:paraId="46D37F3B" w14:textId="77777777" w:rsidR="005567E8" w:rsidRDefault="00556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Pronouns: </w:t>
            </w:r>
          </w:p>
          <w:p w14:paraId="0960EBA1" w14:textId="41B9DE5F" w:rsidR="005567E8" w:rsidRDefault="00556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He/Him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81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She/Her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56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They/Them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90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625F8F6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  <w:p w14:paraId="5625F8F7" w14:textId="77777777" w:rsidR="00496A08" w:rsidRDefault="007E1123">
            <w:pPr>
              <w:spacing w:after="1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(including postcode): </w:t>
            </w:r>
          </w:p>
        </w:tc>
        <w:tc>
          <w:tcPr>
            <w:tcW w:w="5176" w:type="dxa"/>
          </w:tcPr>
          <w:p w14:paraId="5625F8F8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625F8F9" w14:textId="77777777" w:rsidR="00496A08" w:rsidRDefault="007E112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postcode):</w:t>
            </w:r>
          </w:p>
        </w:tc>
      </w:tr>
      <w:tr w:rsidR="00496A08" w14:paraId="5625F8FE" w14:textId="77777777">
        <w:trPr>
          <w:trHeight w:val="278"/>
          <w:tblHeader/>
        </w:trPr>
        <w:tc>
          <w:tcPr>
            <w:tcW w:w="4950" w:type="dxa"/>
          </w:tcPr>
          <w:p w14:paraId="5625F8FB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625F8FC" w14:textId="2048C3B0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number will be used for text message reminders about appointments)</w:t>
            </w:r>
          </w:p>
        </w:tc>
        <w:tc>
          <w:tcPr>
            <w:tcW w:w="5176" w:type="dxa"/>
          </w:tcPr>
          <w:p w14:paraId="5625F8F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496A08" w14:paraId="5625F902" w14:textId="77777777">
        <w:trPr>
          <w:trHeight w:val="555"/>
          <w:tblHeader/>
        </w:trPr>
        <w:tc>
          <w:tcPr>
            <w:tcW w:w="4950" w:type="dxa"/>
          </w:tcPr>
          <w:p w14:paraId="5625F8FF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625F900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01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496A08" w14:paraId="5625F908" w14:textId="77777777">
        <w:trPr>
          <w:trHeight w:val="278"/>
          <w:tblHeader/>
        </w:trPr>
        <w:tc>
          <w:tcPr>
            <w:tcW w:w="4950" w:type="dxa"/>
            <w:tcBorders>
              <w:bottom w:val="single" w:sz="4" w:space="0" w:color="auto"/>
            </w:tcBorders>
          </w:tcPr>
          <w:p w14:paraId="5625F90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number:</w:t>
            </w:r>
          </w:p>
          <w:p w14:paraId="5625F90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</w:tcPr>
          <w:p w14:paraId="5625F90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SLT employment: (school, NHS trust etc.)</w:t>
            </w:r>
          </w:p>
          <w:p w14:paraId="5625F906" w14:textId="77777777" w:rsidR="00496A08" w:rsidRDefault="007E1123">
            <w:pPr>
              <w:rPr>
                <w:rFonts w:ascii="Arial" w:hAnsi="Arial" w:cs="Arial"/>
                <w:i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note referrals can only be accepted from SLTs employed by a statutory body e.g. NHS, School, Local Authority.</w:t>
            </w:r>
          </w:p>
          <w:p w14:paraId="5625F90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0C" w14:textId="77777777">
        <w:trPr>
          <w:trHeight w:val="278"/>
          <w:tblHeader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625F909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of kin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0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</w:tcBorders>
          </w:tcPr>
          <w:p w14:paraId="5625F90B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School/Pre-school:</w:t>
            </w:r>
          </w:p>
        </w:tc>
      </w:tr>
      <w:tr w:rsidR="00496A08" w14:paraId="5625F910" w14:textId="77777777">
        <w:trPr>
          <w:trHeight w:val="1161"/>
          <w:tblHeader/>
        </w:trPr>
        <w:tc>
          <w:tcPr>
            <w:tcW w:w="4950" w:type="dxa"/>
            <w:tcBorders>
              <w:top w:val="single" w:sz="4" w:space="0" w:color="auto"/>
            </w:tcBorders>
          </w:tcPr>
          <w:p w14:paraId="5625F90D" w14:textId="77777777" w:rsidR="00496A08" w:rsidRDefault="007E112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Address(es): (if different from above) </w:t>
            </w:r>
          </w:p>
          <w:p w14:paraId="5625F90E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0F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496A08" w14:paraId="5625F914" w14:textId="77777777">
        <w:trPr>
          <w:trHeight w:val="303"/>
          <w:tblHeader/>
        </w:trPr>
        <w:tc>
          <w:tcPr>
            <w:tcW w:w="4950" w:type="dxa"/>
          </w:tcPr>
          <w:p w14:paraId="5625F911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625F91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1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496A08" w14:paraId="5625F918" w14:textId="77777777">
        <w:trPr>
          <w:trHeight w:val="303"/>
          <w:tblHeader/>
        </w:trPr>
        <w:tc>
          <w:tcPr>
            <w:tcW w:w="4950" w:type="dxa"/>
          </w:tcPr>
          <w:p w14:paraId="5625F91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5625F91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</w:tcPr>
          <w:p w14:paraId="5625F91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625F919" w14:textId="77777777" w:rsidR="00496A08" w:rsidRDefault="00496A08">
      <w:pPr>
        <w:tabs>
          <w:tab w:val="left" w:pos="22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25F91A" w14:textId="77777777" w:rsidR="00496A08" w:rsidRDefault="007E112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104897492"/>
      <w:r>
        <w:rPr>
          <w:rFonts w:ascii="Arial" w:hAnsi="Arial" w:cs="Arial"/>
          <w:sz w:val="24"/>
          <w:szCs w:val="24"/>
        </w:rPr>
        <w:t>Days available for appointments (Please tick the relevant boxes)</w:t>
      </w:r>
    </w:p>
    <w:tbl>
      <w:tblPr>
        <w:tblStyle w:val="TableGrid4"/>
        <w:tblW w:w="0" w:type="auto"/>
        <w:tblLook w:val="04A0" w:firstRow="1" w:lastRow="0" w:firstColumn="1" w:lastColumn="0" w:noHBand="0" w:noVBand="1"/>
        <w:tblCaption w:val="Referral - SLT &amp; Patient availability"/>
        <w:tblDescription w:val="Referral - SLT &amp; Patient availability"/>
      </w:tblPr>
      <w:tblGrid>
        <w:gridCol w:w="1651"/>
        <w:gridCol w:w="1658"/>
        <w:gridCol w:w="1662"/>
        <w:gridCol w:w="1793"/>
        <w:gridCol w:w="1559"/>
        <w:gridCol w:w="1645"/>
      </w:tblGrid>
      <w:tr w:rsidR="00496A08" w14:paraId="5625F921" w14:textId="77777777">
        <w:trPr>
          <w:tblHeader/>
        </w:trPr>
        <w:tc>
          <w:tcPr>
            <w:tcW w:w="1651" w:type="dxa"/>
          </w:tcPr>
          <w:p w14:paraId="5625F91B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SLT</w:t>
            </w:r>
          </w:p>
        </w:tc>
        <w:tc>
          <w:tcPr>
            <w:tcW w:w="1658" w:type="dxa"/>
          </w:tcPr>
          <w:p w14:paraId="5625F91C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1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2" w:type="dxa"/>
          </w:tcPr>
          <w:p w14:paraId="5625F91D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47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3" w:type="dxa"/>
          </w:tcPr>
          <w:p w14:paraId="5625F91E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33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625F91F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86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5" w:type="dxa"/>
          </w:tcPr>
          <w:p w14:paraId="5625F920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27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28" w14:textId="77777777">
        <w:tc>
          <w:tcPr>
            <w:tcW w:w="1651" w:type="dxa"/>
          </w:tcPr>
          <w:p w14:paraId="5625F92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</w:t>
            </w:r>
          </w:p>
        </w:tc>
        <w:tc>
          <w:tcPr>
            <w:tcW w:w="1658" w:type="dxa"/>
          </w:tcPr>
          <w:p w14:paraId="5625F92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80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2" w:type="dxa"/>
          </w:tcPr>
          <w:p w14:paraId="5625F924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5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3" w:type="dxa"/>
          </w:tcPr>
          <w:p w14:paraId="5625F925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25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625F926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39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5" w:type="dxa"/>
          </w:tcPr>
          <w:p w14:paraId="5625F927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81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25F929" w14:textId="77777777" w:rsidR="00496A08" w:rsidRDefault="00496A0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  <w:tblCaption w:val="Referral - SLT &amp; Patient availability"/>
        <w:tblDescription w:val="Referral - SLT &amp; Patient availability"/>
      </w:tblPr>
      <w:tblGrid>
        <w:gridCol w:w="8323"/>
        <w:gridCol w:w="1645"/>
      </w:tblGrid>
      <w:tr w:rsidR="00496A08" w14:paraId="5625F92C" w14:textId="77777777">
        <w:tc>
          <w:tcPr>
            <w:tcW w:w="8323" w:type="dxa"/>
          </w:tcPr>
          <w:p w14:paraId="5625F92A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patient able to travel to their local AAC centre (Bristol or Plymouth)?</w:t>
            </w:r>
          </w:p>
        </w:tc>
        <w:tc>
          <w:tcPr>
            <w:tcW w:w="1645" w:type="dxa"/>
          </w:tcPr>
          <w:p w14:paraId="5625F92B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20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226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25F92D" w14:textId="77777777" w:rsidR="00496A08" w:rsidRDefault="00496A0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5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  <w:tblCaption w:val="Referral - SLT &amp; Patient availability"/>
        <w:tblDescription w:val="Referral - SLT &amp; Patient availability"/>
      </w:tblPr>
      <w:tblGrid>
        <w:gridCol w:w="8281"/>
        <w:gridCol w:w="1687"/>
      </w:tblGrid>
      <w:tr w:rsidR="00496A08" w14:paraId="5625F931" w14:textId="77777777">
        <w:trPr>
          <w:tblHeader/>
        </w:trPr>
        <w:tc>
          <w:tcPr>
            <w:tcW w:w="8281" w:type="dxa"/>
          </w:tcPr>
          <w:p w14:paraId="5625F92E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Ethnicity code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(please ask the patient to indicate which code best matches their heritage/identity. See list at the end of this form)</w:t>
            </w:r>
          </w:p>
        </w:tc>
        <w:tc>
          <w:tcPr>
            <w:tcW w:w="1687" w:type="dxa"/>
          </w:tcPr>
          <w:p w14:paraId="5625F92F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Code (A-Z):</w:t>
            </w:r>
          </w:p>
          <w:p w14:paraId="5625F930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496A08" w14:paraId="5625F934" w14:textId="77777777">
        <w:trPr>
          <w:tblHeader/>
        </w:trPr>
        <w:tc>
          <w:tcPr>
            <w:tcW w:w="8281" w:type="dxa"/>
          </w:tcPr>
          <w:p w14:paraId="5625F932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Language:</w:t>
            </w:r>
            <w:r>
              <w:rPr>
                <w:rFonts w:ascii="Arial" w:hAnsi="Arial" w:cs="Arial"/>
                <w:sz w:val="24"/>
                <w:szCs w:val="24"/>
              </w:rPr>
              <w:t xml:space="preserve"> Is the patient’s home language English?</w:t>
            </w:r>
          </w:p>
        </w:tc>
        <w:tc>
          <w:tcPr>
            <w:tcW w:w="1687" w:type="dxa"/>
          </w:tcPr>
          <w:p w14:paraId="5625F93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4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84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38" w14:textId="77777777">
        <w:trPr>
          <w:tblHeader/>
        </w:trPr>
        <w:tc>
          <w:tcPr>
            <w:tcW w:w="8281" w:type="dxa"/>
          </w:tcPr>
          <w:p w14:paraId="5625F935" w14:textId="77777777" w:rsidR="00496A08" w:rsidRDefault="007E1123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what languages are spoken at home?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(Please add relevant details)</w:t>
            </w:r>
          </w:p>
          <w:p w14:paraId="5625F936" w14:textId="77777777" w:rsidR="00496A08" w:rsidRDefault="00496A0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625F93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3B" w14:textId="77777777">
        <w:trPr>
          <w:tblHeader/>
        </w:trPr>
        <w:tc>
          <w:tcPr>
            <w:tcW w:w="8281" w:type="dxa"/>
          </w:tcPr>
          <w:p w14:paraId="5625F939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patient or family require an interpreter?</w:t>
            </w:r>
          </w:p>
        </w:tc>
        <w:tc>
          <w:tcPr>
            <w:tcW w:w="1687" w:type="dxa"/>
          </w:tcPr>
          <w:p w14:paraId="5625F93A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00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97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3E" w14:textId="77777777">
        <w:tc>
          <w:tcPr>
            <w:tcW w:w="8281" w:type="dxa"/>
          </w:tcPr>
          <w:p w14:paraId="5625F93C" w14:textId="77777777" w:rsidR="00496A08" w:rsidRDefault="007E112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what language?</w:t>
            </w:r>
          </w:p>
        </w:tc>
        <w:tc>
          <w:tcPr>
            <w:tcW w:w="1687" w:type="dxa"/>
          </w:tcPr>
          <w:p w14:paraId="5625F93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3F" w14:textId="77777777" w:rsidR="00496A08" w:rsidRDefault="00496A08">
      <w:pPr>
        <w:tabs>
          <w:tab w:val="left" w:pos="22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25F940" w14:textId="77777777" w:rsidR="00496A08" w:rsidRDefault="007E1123">
      <w:pPr>
        <w:rPr>
          <w:rFonts w:ascii="Arial" w:hAnsi="Arial" w:cs="Arial"/>
          <w:b/>
          <w:sz w:val="24"/>
          <w:szCs w:val="24"/>
        </w:rPr>
      </w:pPr>
      <w:bookmarkStart w:id="1" w:name="_Hlk104896996"/>
      <w:bookmarkEnd w:id="0"/>
      <w:r>
        <w:rPr>
          <w:rFonts w:ascii="Arial" w:hAnsi="Arial" w:cs="Arial"/>
          <w:b/>
          <w:sz w:val="24"/>
          <w:szCs w:val="24"/>
        </w:rPr>
        <w:t>Other professionals involved relevant to referral (please include GP, Paediatrician, OT, Physio, Advisory Teachers).  Please ensure consent is gained for sharing information with these professionals (see consent section).</w:t>
      </w:r>
    </w:p>
    <w:bookmarkEnd w:id="1"/>
    <w:p w14:paraId="5625F941" w14:textId="77777777" w:rsidR="00496A08" w:rsidRDefault="007E1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NOTE: REFERRALS CANNOT BE ACCEPTED WITHOUT GP DETAILS</w:t>
      </w:r>
    </w:p>
    <w:tbl>
      <w:tblPr>
        <w:tblStyle w:val="TableGrid8"/>
        <w:tblW w:w="0" w:type="auto"/>
        <w:tblLook w:val="0760" w:firstRow="1" w:lastRow="1" w:firstColumn="0" w:lastColumn="1" w:noHBand="1" w:noVBand="1"/>
        <w:tblCaption w:val="Referral - Referrers Detials"/>
        <w:tblDescription w:val="Referral - Referrers Details"/>
      </w:tblPr>
      <w:tblGrid>
        <w:gridCol w:w="2480"/>
        <w:gridCol w:w="2507"/>
        <w:gridCol w:w="2491"/>
        <w:gridCol w:w="2490"/>
      </w:tblGrid>
      <w:tr w:rsidR="00496A08" w14:paraId="5625F946" w14:textId="77777777">
        <w:trPr>
          <w:tblHeader/>
        </w:trPr>
        <w:tc>
          <w:tcPr>
            <w:tcW w:w="2548" w:type="dxa"/>
          </w:tcPr>
          <w:p w14:paraId="5625F94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48" w:type="dxa"/>
          </w:tcPr>
          <w:p w14:paraId="5625F94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</w:t>
            </w:r>
          </w:p>
        </w:tc>
        <w:tc>
          <w:tcPr>
            <w:tcW w:w="2549" w:type="dxa"/>
          </w:tcPr>
          <w:p w14:paraId="5625F944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549" w:type="dxa"/>
          </w:tcPr>
          <w:p w14:paraId="5625F94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</w:tr>
      <w:tr w:rsidR="00496A08" w14:paraId="5625F94B" w14:textId="77777777">
        <w:tc>
          <w:tcPr>
            <w:tcW w:w="2548" w:type="dxa"/>
          </w:tcPr>
          <w:p w14:paraId="5625F94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48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9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0" w14:textId="77777777">
        <w:tc>
          <w:tcPr>
            <w:tcW w:w="2548" w:type="dxa"/>
          </w:tcPr>
          <w:p w14:paraId="5625F94C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4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E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4F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5" w14:textId="77777777">
        <w:tc>
          <w:tcPr>
            <w:tcW w:w="2548" w:type="dxa"/>
          </w:tcPr>
          <w:p w14:paraId="5625F951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25F95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53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25F95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56" w14:textId="77777777" w:rsidR="00496A08" w:rsidRDefault="00496A0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96A08" w14:paraId="5625F959" w14:textId="77777777">
        <w:trPr>
          <w:tblHeader/>
        </w:trPr>
        <w:tc>
          <w:tcPr>
            <w:tcW w:w="10194" w:type="dxa"/>
          </w:tcPr>
          <w:p w14:paraId="5625F95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 Diagnosis/History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58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5C" w14:textId="77777777">
        <w:tc>
          <w:tcPr>
            <w:tcW w:w="10194" w:type="dxa"/>
          </w:tcPr>
          <w:p w14:paraId="5625F95A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SLT Diagnosis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5B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5F95D" w14:textId="77777777" w:rsidR="00496A08" w:rsidRDefault="00496A08">
      <w:pPr>
        <w:pStyle w:val="NoSpacing"/>
      </w:pPr>
    </w:p>
    <w:p w14:paraId="5625F95E" w14:textId="77777777" w:rsidR="00496A08" w:rsidRDefault="007E112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since last AAC WEST input </w:t>
      </w:r>
      <w:r>
        <w:rPr>
          <w:rFonts w:ascii="Arial" w:hAnsi="Arial" w:cs="Arial"/>
          <w:sz w:val="24"/>
          <w:szCs w:val="24"/>
        </w:rPr>
        <w:t>(please tick)</w:t>
      </w:r>
    </w:p>
    <w:tbl>
      <w:tblPr>
        <w:tblStyle w:val="TableGrid"/>
        <w:tblW w:w="9970" w:type="dxa"/>
        <w:tblLook w:val="04A0" w:firstRow="1" w:lastRow="0" w:firstColumn="1" w:lastColumn="0" w:noHBand="0" w:noVBand="1"/>
        <w:tblCaption w:val="Referral - Date last seen"/>
        <w:tblDescription w:val="Referral - Date last seen"/>
      </w:tblPr>
      <w:tblGrid>
        <w:gridCol w:w="2030"/>
        <w:gridCol w:w="2295"/>
        <w:gridCol w:w="5645"/>
      </w:tblGrid>
      <w:tr w:rsidR="00496A08" w14:paraId="5625F962" w14:textId="77777777">
        <w:trPr>
          <w:trHeight w:val="300"/>
          <w:tblHeader/>
        </w:trPr>
        <w:tc>
          <w:tcPr>
            <w:tcW w:w="2030" w:type="dxa"/>
          </w:tcPr>
          <w:p w14:paraId="5625F95F" w14:textId="77777777" w:rsidR="00496A08" w:rsidRDefault="007E1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&lt; 6 months  </w:t>
            </w:r>
            <w:sdt>
              <w:sdtPr>
                <w:rPr>
                  <w:rFonts w:ascii="Arial" w:hAnsi="Arial" w:cs="Arial"/>
                  <w:b/>
                </w:rPr>
                <w:id w:val="-206879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295" w:type="dxa"/>
          </w:tcPr>
          <w:p w14:paraId="5625F960" w14:textId="77777777" w:rsidR="00496A08" w:rsidRDefault="007E11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6mth &gt; 12mths </w:t>
            </w:r>
            <w:r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5645" w:type="dxa"/>
          </w:tcPr>
          <w:p w14:paraId="5625F961" w14:textId="77777777" w:rsidR="00496A08" w:rsidRDefault="007E11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12mths + </w:t>
            </w:r>
            <w:r>
              <w:rPr>
                <w:rFonts w:ascii="Arial" w:hAnsi="Arial" w:cs="Arial"/>
              </w:rPr>
              <w:t>(Complete a full referral form)</w:t>
            </w:r>
          </w:p>
        </w:tc>
      </w:tr>
    </w:tbl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  <w:tblCaption w:val="Referral - Date last seen"/>
        <w:tblDescription w:val="Referral - Date last seen"/>
      </w:tblPr>
      <w:tblGrid>
        <w:gridCol w:w="9968"/>
      </w:tblGrid>
      <w:tr w:rsidR="00496A08" w14:paraId="5625F964" w14:textId="77777777">
        <w:trPr>
          <w:tblHeader/>
        </w:trPr>
        <w:tc>
          <w:tcPr>
            <w:tcW w:w="10194" w:type="dxa"/>
          </w:tcPr>
          <w:p w14:paraId="5625F96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last seen by Bristol/Plymouth: </w:t>
            </w:r>
          </w:p>
        </w:tc>
      </w:tr>
    </w:tbl>
    <w:p w14:paraId="5625F965" w14:textId="77777777" w:rsidR="00496A08" w:rsidRDefault="00496A08">
      <w:pPr>
        <w:pStyle w:val="NoSpacing"/>
      </w:pPr>
    </w:p>
    <w:tbl>
      <w:tblPr>
        <w:tblStyle w:val="TableGrid"/>
        <w:tblpPr w:leftFromText="180" w:rightFromText="180" w:vertAnchor="text" w:horzAnchor="margin" w:tblpY="1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erral - Reason for Re-referral"/>
        <w:tblDescription w:val="Referral - Reason for Re-referral"/>
      </w:tblPr>
      <w:tblGrid>
        <w:gridCol w:w="9968"/>
      </w:tblGrid>
      <w:tr w:rsidR="00496A08" w14:paraId="5625F967" w14:textId="77777777">
        <w:trPr>
          <w:trHeight w:val="1840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66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re-referral: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(please give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brief summary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&amp; provide further details on the next page)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625F968" w14:textId="77777777" w:rsidR="00496A08" w:rsidRDefault="00496A0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ferral - High Tech AAC, clients condition, mounting"/>
        <w:tblDescription w:val="Referral - High Tech AAC, clients condition, mounting"/>
      </w:tblPr>
      <w:tblGrid>
        <w:gridCol w:w="9968"/>
      </w:tblGrid>
      <w:tr w:rsidR="00496A08" w14:paraId="5625F971" w14:textId="77777777">
        <w:tc>
          <w:tcPr>
            <w:tcW w:w="10194" w:type="dxa"/>
          </w:tcPr>
          <w:p w14:paraId="5625F969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 Tech AAC: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AAC device is the client currently using? </w:t>
            </w:r>
          </w:p>
          <w:p w14:paraId="5625F96A" w14:textId="77777777" w:rsidR="00496A08" w:rsidRDefault="007E11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note any issues or difficulties in each area.</w:t>
            </w:r>
          </w:p>
          <w:p w14:paraId="5625F96B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Device:</w:t>
            </w:r>
          </w:p>
          <w:p w14:paraId="5625F96C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6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method:</w:t>
            </w:r>
          </w:p>
          <w:p w14:paraId="5625F96E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6F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 and/or vocabulary package:</w:t>
            </w:r>
          </w:p>
          <w:p w14:paraId="5625F970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73" w14:textId="77777777">
        <w:trPr>
          <w:trHeight w:val="1547"/>
        </w:trPr>
        <w:tc>
          <w:tcPr>
            <w:tcW w:w="10194" w:type="dxa"/>
          </w:tcPr>
          <w:p w14:paraId="5625F972" w14:textId="77777777" w:rsidR="00496A08" w:rsidRDefault="007E1123">
            <w:pPr>
              <w:spacing w:after="16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Low tech AAC: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low tech AAC backup does the client have access to? </w:t>
            </w:r>
          </w:p>
        </w:tc>
      </w:tr>
    </w:tbl>
    <w:p w14:paraId="5625F974" w14:textId="77777777" w:rsidR="00496A08" w:rsidRDefault="00496A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  <w:tblCaption w:val="Referral - Client info"/>
        <w:tblDescription w:val="Referral - Client info"/>
      </w:tblPr>
      <w:tblGrid>
        <w:gridCol w:w="8217"/>
        <w:gridCol w:w="1751"/>
      </w:tblGrid>
      <w:tr w:rsidR="00496A08" w14:paraId="5625F978" w14:textId="77777777">
        <w:trPr>
          <w:trHeight w:val="1096"/>
        </w:trPr>
        <w:tc>
          <w:tcPr>
            <w:tcW w:w="8217" w:type="dxa"/>
          </w:tcPr>
          <w:p w14:paraId="5625F97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04972570"/>
            <w:r>
              <w:rPr>
                <w:rFonts w:ascii="Arial" w:hAnsi="Arial" w:cs="Arial"/>
                <w:b/>
                <w:sz w:val="24"/>
                <w:szCs w:val="24"/>
              </w:rPr>
              <w:t>Client’s Condition: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Has the client’s condition or diagnosis changed or deteriorated? If yes, please give details:</w:t>
            </w:r>
          </w:p>
          <w:p w14:paraId="5625F97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25F977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560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44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7F" w14:textId="77777777">
        <w:trPr>
          <w:trHeight w:val="1128"/>
        </w:trPr>
        <w:tc>
          <w:tcPr>
            <w:tcW w:w="8217" w:type="dxa"/>
          </w:tcPr>
          <w:p w14:paraId="5625F979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Mounting: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Does the client have a mounting system provided by AAC WEST? </w:t>
            </w:r>
          </w:p>
          <w:p w14:paraId="5625F97A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is it meeting their needs? If no, please give details:</w:t>
            </w:r>
          </w:p>
          <w:p w14:paraId="5625F97B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7C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25F97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65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15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7E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87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30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84" w14:textId="77777777">
        <w:trPr>
          <w:trHeight w:val="1419"/>
        </w:trPr>
        <w:tc>
          <w:tcPr>
            <w:tcW w:w="8217" w:type="dxa"/>
          </w:tcPr>
          <w:p w14:paraId="5625F980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Support:</w:t>
            </w:r>
            <w:r>
              <w:rPr>
                <w:rFonts w:ascii="Arial" w:hAnsi="Arial" w:cs="Arial"/>
                <w:sz w:val="24"/>
                <w:szCs w:val="24"/>
              </w:rPr>
              <w:t xml:space="preserve"> Has the client’s level of available support changed, e.g. from carers,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professionals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family members?  If yes, please give details:</w:t>
            </w:r>
          </w:p>
          <w:p w14:paraId="5625F981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82" w14:textId="77777777" w:rsidR="00496A08" w:rsidRDefault="00496A08">
            <w:pPr>
              <w:spacing w:after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25F983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3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5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88" w14:textId="77777777">
        <w:trPr>
          <w:trHeight w:val="1358"/>
        </w:trPr>
        <w:tc>
          <w:tcPr>
            <w:tcW w:w="8217" w:type="dxa"/>
          </w:tcPr>
          <w:p w14:paraId="5625F98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environment and opportunities:</w:t>
            </w:r>
            <w:r>
              <w:rPr>
                <w:rFonts w:ascii="Arial" w:hAnsi="Arial" w:cs="Arial"/>
                <w:sz w:val="24"/>
                <w:szCs w:val="24"/>
              </w:rPr>
              <w:t xml:space="preserve"> Has the client’s home, work,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education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social situation changed? If yes, please give details:</w:t>
            </w:r>
          </w:p>
          <w:p w14:paraId="5625F98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25F987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43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06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2"/>
    </w:tbl>
    <w:p w14:paraId="5625F989" w14:textId="77777777" w:rsidR="00496A08" w:rsidRDefault="00496A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25F98A" w14:textId="77777777" w:rsidR="00496A08" w:rsidRDefault="007E112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NOTE: REFERRALS CANNOT BE ACCEPTED UNLESS THE CONSENT SECTION BELOW IS COMPLETED IN FULL</w:t>
      </w:r>
    </w:p>
    <w:p w14:paraId="5625F98B" w14:textId="77777777" w:rsidR="00496A08" w:rsidRDefault="00496A0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erral - Consent"/>
        <w:tblDescription w:val="Referral - Consent"/>
      </w:tblPr>
      <w:tblGrid>
        <w:gridCol w:w="8260"/>
        <w:gridCol w:w="1708"/>
      </w:tblGrid>
      <w:tr w:rsidR="00496A08" w14:paraId="5625F993" w14:textId="77777777">
        <w:trPr>
          <w:trHeight w:val="18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8C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 to the referral: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25F98D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8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the patient consent to the referral?</w:t>
            </w:r>
          </w:p>
          <w:p w14:paraId="5625F98F" w14:textId="77777777" w:rsidR="00496A08" w:rsidRDefault="007E1123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N.B. if unclear whether a patient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is able to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consent to this referral, a capacity assessment should be undertaken written/visual supports appropriate to the patient’s needs.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0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1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2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18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046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9A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4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has the patient consented to this referral?</w:t>
            </w:r>
          </w:p>
          <w:p w14:paraId="5625F995" w14:textId="77777777" w:rsidR="00496A08" w:rsidRDefault="007E1123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detail how the patient gave their consent (verbally, using AAC, gesture etc.) </w:t>
            </w:r>
          </w:p>
          <w:p w14:paraId="5625F996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7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3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87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98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consented:</w:t>
            </w:r>
          </w:p>
          <w:p w14:paraId="5625F999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A5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9B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and patient 16 or over</w:t>
            </w:r>
            <w:r>
              <w:rPr>
                <w:rFonts w:ascii="Arial" w:hAnsi="Arial" w:cs="Arial"/>
                <w:sz w:val="24"/>
                <w:szCs w:val="24"/>
              </w:rPr>
              <w:t xml:space="preserve"> - has the referral be discussed with relevant parties and agreed to be in the patient’s best interest?</w:t>
            </w:r>
          </w:p>
          <w:p w14:paraId="5625F99C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9D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with/name:</w:t>
            </w:r>
          </w:p>
          <w:p w14:paraId="5625F99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5625F99F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consent not gained from patient:</w:t>
            </w:r>
          </w:p>
          <w:p w14:paraId="5625F9A0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1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2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48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A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99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25F9A3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4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B0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6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and patient under 16</w:t>
            </w:r>
            <w:r>
              <w:rPr>
                <w:rFonts w:ascii="Arial" w:hAnsi="Arial" w:cs="Arial"/>
                <w:sz w:val="24"/>
                <w:szCs w:val="24"/>
              </w:rPr>
              <w:t xml:space="preserve"> - has someone consented on behalf of the patient? </w:t>
            </w:r>
          </w:p>
          <w:p w14:paraId="5625F9A7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8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625F9A9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patient:</w:t>
            </w:r>
          </w:p>
          <w:p w14:paraId="5625F9AA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consent not gained from patient:</w:t>
            </w:r>
          </w:p>
          <w:p w14:paraId="5625F9AB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AC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013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63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AD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7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625F9AE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AF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B4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1" w14:textId="77777777" w:rsidR="00496A08" w:rsidRDefault="007E11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 to emailing:</w:t>
            </w:r>
            <w:r>
              <w:rPr>
                <w:rFonts w:ascii="Arial" w:hAnsi="Arial" w:cs="Arial"/>
                <w:sz w:val="24"/>
                <w:szCs w:val="24"/>
              </w:rPr>
              <w:t xml:space="preserve"> Does the patient/their NOK if patient is under 16, consent to be contacted by email?</w:t>
            </w:r>
          </w:p>
          <w:p w14:paraId="5625F9B2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be aware that confidentiality cannot be guaranteed, and the NHS is not liable for the confidentiality or security of any message once it’s been sent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3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617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5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96A08" w14:paraId="5625F9BF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5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Consent to information sharing: </w:t>
            </w:r>
          </w:p>
          <w:p w14:paraId="5625F9B6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5F9B7" w14:textId="77777777" w:rsidR="00496A08" w:rsidRDefault="007E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 the patient consent to information sharing?</w:t>
            </w:r>
          </w:p>
          <w:p w14:paraId="5625F9B8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5F9B9" w14:textId="77777777" w:rsidR="00496A08" w:rsidRDefault="007E11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Examples of symbols to support this conversation can be downloaded at </w:t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https://www.nbt.nhs.uk/bristol-centre-enablement/referral-centre/aac-west-referral</w:t>
              </w:r>
            </w:hyperlink>
          </w:p>
          <w:p w14:paraId="5625F9BA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BB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BC" w14:textId="77777777" w:rsidR="00496A08" w:rsidRDefault="00496A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25F9BD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8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15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25F9BE" w14:textId="77777777" w:rsidR="00496A08" w:rsidRDefault="007E11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below)</w:t>
            </w:r>
          </w:p>
        </w:tc>
      </w:tr>
      <w:tr w:rsidR="00496A08" w14:paraId="5625F9CA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0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1" w14:textId="77777777" w:rsidR="00496A08" w:rsidRDefault="003C45F6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2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bCs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7E112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E1123">
              <w:rPr>
                <w:rFonts w:ascii="Arial" w:hAnsi="Arial" w:cs="Arial"/>
                <w:sz w:val="24"/>
                <w:szCs w:val="24"/>
              </w:rPr>
              <w:t>discuss information sharing consent with patient and indicate decisions below.</w:t>
            </w:r>
          </w:p>
          <w:p w14:paraId="5625F9C2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3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18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bCs/>
                <w:sz w:val="24"/>
                <w:szCs w:val="24"/>
              </w:rPr>
              <w:t>NO and patient 16 or over</w:t>
            </w:r>
            <w:r w:rsidR="007E1123">
              <w:rPr>
                <w:rFonts w:ascii="Arial" w:hAnsi="Arial" w:cs="Arial"/>
                <w:sz w:val="24"/>
                <w:szCs w:val="24"/>
              </w:rPr>
              <w:t xml:space="preserve"> - discuss information sharing consent with relevant parties/individuals and indicate best interest decisions below.</w:t>
            </w:r>
          </w:p>
          <w:p w14:paraId="5625F9C4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Discussed with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25F9C5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C6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85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12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7E1123">
              <w:rPr>
                <w:rFonts w:ascii="Arial" w:hAnsi="Arial" w:cs="Arial"/>
                <w:b/>
                <w:bCs/>
                <w:sz w:val="24"/>
                <w:szCs w:val="24"/>
              </w:rPr>
              <w:t>NO and patient under 16</w:t>
            </w:r>
            <w:r w:rsidR="007E1123">
              <w:rPr>
                <w:rFonts w:ascii="Arial" w:hAnsi="Arial" w:cs="Arial"/>
                <w:sz w:val="24"/>
                <w:szCs w:val="24"/>
              </w:rPr>
              <w:t xml:space="preserve"> - discuss information sharing consent with parent/guardian and indicate decisions below.</w:t>
            </w:r>
          </w:p>
          <w:p w14:paraId="5625F9C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Discussed with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625F9C8" w14:textId="77777777" w:rsidR="00496A08" w:rsidRDefault="00496A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9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DB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CB" w14:textId="77777777" w:rsidR="00496A08" w:rsidRDefault="00496A0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5625F9CC" w14:textId="77777777" w:rsidR="00496A08" w:rsidRDefault="007E11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indicate who AAC WEST can share information with (as per patient’s consent, parental consent or best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interests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decision) 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provide contact details on page 3 in “Other professionals involved relevant to referral” section.</w:t>
            </w:r>
          </w:p>
          <w:p w14:paraId="5625F9CD" w14:textId="77777777" w:rsidR="00496A08" w:rsidRDefault="00496A0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625F9CE" w14:textId="77777777" w:rsidR="00496A08" w:rsidRDefault="003C45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53823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 members of AAC WEST team (SLT, OT, Teacher, Assistant, Clinical Technologist, technical team, admin team)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700451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GP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49131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Local SLT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42026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School staff (if relevant)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5045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Carers / Support Workers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34446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Day centre staff </w:t>
            </w:r>
          </w:p>
          <w:p w14:paraId="5625F9CF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16715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Occupational Therapist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3011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Physiotherapist</w:t>
            </w:r>
          </w:p>
          <w:p w14:paraId="5625F9D0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27330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Advisory Teachers, e.g. Qualified Teacher of VI or HI.</w:t>
            </w:r>
          </w:p>
          <w:p w14:paraId="5625F9D1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9550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Wheelchair service (needed for mounting)</w:t>
            </w:r>
          </w:p>
          <w:p w14:paraId="5625F9D2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72424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Environmental Controls</w:t>
            </w:r>
          </w:p>
          <w:p w14:paraId="5625F9D3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60336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</w:p>
          <w:p w14:paraId="5625F9D4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5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24229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Other AAC Specialised Service (if patient moves out of the </w:t>
            </w:r>
            <w:proofErr w:type="gramStart"/>
            <w:r w:rsidR="007E1123"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  <w:r w:rsidR="007E1123">
              <w:rPr>
                <w:rFonts w:ascii="Arial" w:hAnsi="Arial" w:cs="Arial"/>
                <w:sz w:val="24"/>
                <w:szCs w:val="24"/>
              </w:rPr>
              <w:t>)</w:t>
            </w:r>
            <w:r w:rsidR="007E1123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91812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 Family/friends (specify who and provide contact details):</w:t>
            </w:r>
          </w:p>
          <w:p w14:paraId="5625F9D6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7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F9D8" w14:textId="77777777" w:rsidR="00496A08" w:rsidRDefault="003C45F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0822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E1123">
                  <w:rPr>
                    <w:rFonts w:ascii="Wingdings" w:eastAsia="Wingdings" w:hAnsi="Wingdings" w:cs="Wingdings"/>
                    <w:sz w:val="24"/>
                    <w:szCs w:val="24"/>
                  </w:rPr>
                  <w:t>o</w:t>
                </w:r>
              </w:sdtContent>
            </w:sdt>
            <w:r w:rsidR="007E1123">
              <w:rPr>
                <w:rFonts w:ascii="Arial" w:hAnsi="Arial" w:cs="Arial"/>
                <w:sz w:val="24"/>
                <w:szCs w:val="24"/>
              </w:rPr>
              <w:t xml:space="preserve"> DON’T SHARE INFO WITH: </w:t>
            </w:r>
          </w:p>
          <w:p w14:paraId="5625F9D9" w14:textId="77777777" w:rsidR="00496A08" w:rsidRDefault="00496A0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A" w14:textId="77777777" w:rsidR="00496A08" w:rsidRDefault="00496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A08" w14:paraId="5625F9DF" w14:textId="777777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C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Expectations</w:t>
            </w:r>
          </w:p>
          <w:p w14:paraId="5625F9DD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the referring therapist, are you able to meet the expectations outlined on page one?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9DE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34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28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  <w:tblCaption w:val="Referral - Consent"/>
        <w:tblDescription w:val="Referral - Consent"/>
      </w:tblPr>
      <w:tblGrid>
        <w:gridCol w:w="9968"/>
      </w:tblGrid>
      <w:tr w:rsidR="00496A08" w14:paraId="5625F9E1" w14:textId="77777777">
        <w:tc>
          <w:tcPr>
            <w:tcW w:w="10194" w:type="dxa"/>
          </w:tcPr>
          <w:p w14:paraId="5625F9E0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discussed and agreed the expectations of an assessment at AAC WEST with: </w:t>
            </w:r>
          </w:p>
        </w:tc>
      </w:tr>
    </w:tbl>
    <w:p w14:paraId="5625F9E2" w14:textId="77777777" w:rsidR="00496A08" w:rsidRDefault="00496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ferral - Discussion information"/>
        <w:tblDescription w:val="Referral - Discussion information"/>
      </w:tblPr>
      <w:tblGrid>
        <w:gridCol w:w="3322"/>
        <w:gridCol w:w="3324"/>
        <w:gridCol w:w="3322"/>
      </w:tblGrid>
      <w:tr w:rsidR="00496A08" w14:paraId="5625F9E9" w14:textId="77777777">
        <w:tc>
          <w:tcPr>
            <w:tcW w:w="3398" w:type="dxa"/>
          </w:tcPr>
          <w:p w14:paraId="5625F9E3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patient?</w:t>
            </w:r>
          </w:p>
          <w:p w14:paraId="5625F9E4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84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18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5625F9E5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patient’s family?</w:t>
            </w:r>
          </w:p>
          <w:p w14:paraId="5625F9E6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81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77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98" w:type="dxa"/>
          </w:tcPr>
          <w:p w14:paraId="5625F9E7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team around the patient?</w:t>
            </w:r>
          </w:p>
          <w:p w14:paraId="5625F9E8" w14:textId="77777777" w:rsidR="00496A08" w:rsidRDefault="007E1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980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489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  <w:tblCaption w:val="Referral - Discussion information"/>
        <w:tblDescription w:val="Referral - Discussion information"/>
      </w:tblPr>
      <w:tblGrid>
        <w:gridCol w:w="9968"/>
      </w:tblGrid>
      <w:tr w:rsidR="00496A08" w14:paraId="5625F9EB" w14:textId="77777777">
        <w:tc>
          <w:tcPr>
            <w:tcW w:w="10194" w:type="dxa"/>
          </w:tcPr>
          <w:p w14:paraId="5625F9EA" w14:textId="77777777" w:rsidR="00496A08" w:rsidRDefault="007E1123">
            <w:pPr>
              <w:spacing w:after="6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detail any potential difficulties/barriers arising from these conversations.</w:t>
            </w:r>
          </w:p>
        </w:tc>
      </w:tr>
    </w:tbl>
    <w:p w14:paraId="5625F9EC" w14:textId="77777777" w:rsidR="00496A08" w:rsidRDefault="00496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-33"/>
        <w:tblW w:w="0" w:type="auto"/>
        <w:tblLook w:val="04A0" w:firstRow="1" w:lastRow="0" w:firstColumn="1" w:lastColumn="0" w:noHBand="0" w:noVBand="1"/>
        <w:tblCaption w:val="Referral - Accesible report requirement"/>
        <w:tblDescription w:val="Referral - Accesible report requirement"/>
      </w:tblPr>
      <w:tblGrid>
        <w:gridCol w:w="8276"/>
        <w:gridCol w:w="1692"/>
      </w:tblGrid>
      <w:tr w:rsidR="00496A08" w14:paraId="5625F9EF" w14:textId="77777777">
        <w:tc>
          <w:tcPr>
            <w:tcW w:w="8472" w:type="dxa"/>
          </w:tcPr>
          <w:p w14:paraId="5625F9ED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Does this person require a report in an accessible format?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i.e. with symbol support and/or simplified text, please give specific details if required.</w:t>
            </w:r>
          </w:p>
        </w:tc>
        <w:tc>
          <w:tcPr>
            <w:tcW w:w="1722" w:type="dxa"/>
          </w:tcPr>
          <w:p w14:paraId="5625F9EE" w14:textId="77777777" w:rsidR="00496A08" w:rsidRDefault="007E11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3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8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25F9F0" w14:textId="77777777" w:rsidR="00496A08" w:rsidRDefault="007E1123">
      <w:pPr>
        <w:spacing w:line="240" w:lineRule="auto"/>
        <w:rPr>
          <w:rFonts w:ascii="Arial" w:hAnsi="Arial" w:cs="Arial"/>
          <w:sz w:val="24"/>
          <w:szCs w:val="24"/>
        </w:rPr>
      </w:pPr>
      <w:bookmarkStart w:id="3" w:name="_Hlk104898167"/>
      <w:r>
        <w:rPr>
          <w:rFonts w:ascii="Arial" w:hAnsi="Arial" w:cs="Arial"/>
          <w:sz w:val="24"/>
          <w:szCs w:val="24"/>
        </w:rPr>
        <w:t xml:space="preserve">Signed:  </w:t>
      </w:r>
    </w:p>
    <w:p w14:paraId="5625F9F1" w14:textId="77777777" w:rsidR="00496A08" w:rsidRDefault="007E112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Name: </w:t>
      </w:r>
    </w:p>
    <w:p w14:paraId="5625F9F2" w14:textId="77777777" w:rsidR="00496A08" w:rsidRDefault="007E1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Completion: </w:t>
      </w:r>
    </w:p>
    <w:p w14:paraId="5625F9F3" w14:textId="77777777" w:rsidR="00496A08" w:rsidRDefault="007E1123">
      <w:pPr>
        <w:rPr>
          <w:rFonts w:ascii="Arial" w:hAnsi="Arial" w:cs="Arial"/>
          <w:b/>
          <w:bCs/>
          <w:sz w:val="24"/>
          <w:szCs w:val="24"/>
        </w:rPr>
      </w:pPr>
      <w:bookmarkStart w:id="4" w:name="_Hlk104897126"/>
      <w:bookmarkEnd w:id="3"/>
      <w:r>
        <w:rPr>
          <w:rFonts w:ascii="Arial" w:hAnsi="Arial" w:cs="Arial"/>
          <w:b/>
          <w:bCs/>
          <w:sz w:val="24"/>
          <w:szCs w:val="24"/>
        </w:rPr>
        <w:t>Ethnicity code:</w:t>
      </w:r>
    </w:p>
    <w:tbl>
      <w:tblPr>
        <w:tblStyle w:val="TableGrid"/>
        <w:tblpPr w:leftFromText="180" w:rightFromText="180" w:vertAnchor="text" w:horzAnchor="margin" w:tblpXSpec="center" w:tblpY="79"/>
        <w:tblW w:w="0" w:type="auto"/>
        <w:jc w:val="center"/>
        <w:tblLook w:val="04A0" w:firstRow="1" w:lastRow="0" w:firstColumn="1" w:lastColumn="0" w:noHBand="0" w:noVBand="1"/>
        <w:tblCaption w:val="Referral - Safeguarding and health and safety issues"/>
        <w:tblDescription w:val="Referral - Safeguarding and health and safety issues"/>
      </w:tblPr>
      <w:tblGrid>
        <w:gridCol w:w="537"/>
        <w:gridCol w:w="3966"/>
        <w:gridCol w:w="425"/>
        <w:gridCol w:w="3969"/>
      </w:tblGrid>
      <w:tr w:rsidR="00496A08" w14:paraId="5625F9F8" w14:textId="77777777">
        <w:trPr>
          <w:trHeight w:val="228"/>
          <w:jc w:val="center"/>
        </w:trPr>
        <w:tc>
          <w:tcPr>
            <w:tcW w:w="537" w:type="dxa"/>
          </w:tcPr>
          <w:p w14:paraId="5625F9F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3966" w:type="dxa"/>
          </w:tcPr>
          <w:p w14:paraId="5625F9F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White – British </w:t>
            </w:r>
          </w:p>
        </w:tc>
        <w:tc>
          <w:tcPr>
            <w:tcW w:w="425" w:type="dxa"/>
          </w:tcPr>
          <w:p w14:paraId="5625F9F6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</w:t>
            </w:r>
          </w:p>
        </w:tc>
        <w:tc>
          <w:tcPr>
            <w:tcW w:w="3969" w:type="dxa"/>
          </w:tcPr>
          <w:p w14:paraId="5625F9F7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– Bangladeshi</w:t>
            </w:r>
          </w:p>
        </w:tc>
      </w:tr>
      <w:tr w:rsidR="00496A08" w14:paraId="5625F9FD" w14:textId="77777777">
        <w:trPr>
          <w:trHeight w:val="228"/>
          <w:jc w:val="center"/>
        </w:trPr>
        <w:tc>
          <w:tcPr>
            <w:tcW w:w="537" w:type="dxa"/>
          </w:tcPr>
          <w:p w14:paraId="5625F9F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3966" w:type="dxa"/>
          </w:tcPr>
          <w:p w14:paraId="5625F9F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White – Irish </w:t>
            </w:r>
          </w:p>
        </w:tc>
        <w:tc>
          <w:tcPr>
            <w:tcW w:w="425" w:type="dxa"/>
          </w:tcPr>
          <w:p w14:paraId="5625F9FB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</w:p>
        </w:tc>
        <w:tc>
          <w:tcPr>
            <w:tcW w:w="3969" w:type="dxa"/>
          </w:tcPr>
          <w:p w14:paraId="5625F9FC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- any other Asian background</w:t>
            </w:r>
          </w:p>
        </w:tc>
      </w:tr>
      <w:tr w:rsidR="00496A08" w14:paraId="5625FA02" w14:textId="77777777">
        <w:trPr>
          <w:trHeight w:val="228"/>
          <w:jc w:val="center"/>
        </w:trPr>
        <w:tc>
          <w:tcPr>
            <w:tcW w:w="537" w:type="dxa"/>
          </w:tcPr>
          <w:p w14:paraId="5625F9FE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3966" w:type="dxa"/>
          </w:tcPr>
          <w:p w14:paraId="5625F9FF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White – Any other white background</w:t>
            </w:r>
          </w:p>
        </w:tc>
        <w:tc>
          <w:tcPr>
            <w:tcW w:w="425" w:type="dxa"/>
          </w:tcPr>
          <w:p w14:paraId="5625FA00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</w:p>
        </w:tc>
        <w:tc>
          <w:tcPr>
            <w:tcW w:w="3969" w:type="dxa"/>
          </w:tcPr>
          <w:p w14:paraId="5625FA01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Caribbean</w:t>
            </w:r>
          </w:p>
        </w:tc>
      </w:tr>
      <w:tr w:rsidR="00496A08" w14:paraId="5625FA07" w14:textId="77777777">
        <w:trPr>
          <w:trHeight w:val="228"/>
          <w:jc w:val="center"/>
        </w:trPr>
        <w:tc>
          <w:tcPr>
            <w:tcW w:w="537" w:type="dxa"/>
          </w:tcPr>
          <w:p w14:paraId="5625FA03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3966" w:type="dxa"/>
          </w:tcPr>
          <w:p w14:paraId="5625FA0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Black Caribbean</w:t>
            </w:r>
          </w:p>
        </w:tc>
        <w:tc>
          <w:tcPr>
            <w:tcW w:w="425" w:type="dxa"/>
          </w:tcPr>
          <w:p w14:paraId="5625FA0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</w:p>
        </w:tc>
        <w:tc>
          <w:tcPr>
            <w:tcW w:w="3969" w:type="dxa"/>
          </w:tcPr>
          <w:p w14:paraId="5625FA06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African</w:t>
            </w:r>
          </w:p>
        </w:tc>
      </w:tr>
      <w:tr w:rsidR="00496A08" w14:paraId="5625FA0C" w14:textId="77777777">
        <w:trPr>
          <w:trHeight w:val="228"/>
          <w:jc w:val="center"/>
        </w:trPr>
        <w:tc>
          <w:tcPr>
            <w:tcW w:w="537" w:type="dxa"/>
          </w:tcPr>
          <w:p w14:paraId="5625FA08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3966" w:type="dxa"/>
          </w:tcPr>
          <w:p w14:paraId="5625FA0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Black African</w:t>
            </w:r>
          </w:p>
        </w:tc>
        <w:tc>
          <w:tcPr>
            <w:tcW w:w="425" w:type="dxa"/>
          </w:tcPr>
          <w:p w14:paraId="5625FA0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</w:p>
        </w:tc>
        <w:tc>
          <w:tcPr>
            <w:tcW w:w="3969" w:type="dxa"/>
          </w:tcPr>
          <w:p w14:paraId="5625FA0B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Black or Black British – Any other Black background</w:t>
            </w:r>
          </w:p>
        </w:tc>
      </w:tr>
      <w:tr w:rsidR="00496A08" w14:paraId="5625FA11" w14:textId="77777777">
        <w:trPr>
          <w:trHeight w:val="228"/>
          <w:jc w:val="center"/>
        </w:trPr>
        <w:tc>
          <w:tcPr>
            <w:tcW w:w="537" w:type="dxa"/>
          </w:tcPr>
          <w:p w14:paraId="5625FA0D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3966" w:type="dxa"/>
          </w:tcPr>
          <w:p w14:paraId="5625FA0E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White and Asian</w:t>
            </w:r>
          </w:p>
        </w:tc>
        <w:tc>
          <w:tcPr>
            <w:tcW w:w="425" w:type="dxa"/>
          </w:tcPr>
          <w:p w14:paraId="5625FA0F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</w:p>
        </w:tc>
        <w:tc>
          <w:tcPr>
            <w:tcW w:w="3969" w:type="dxa"/>
          </w:tcPr>
          <w:p w14:paraId="5625FA10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Chinese</w:t>
            </w:r>
          </w:p>
        </w:tc>
      </w:tr>
      <w:tr w:rsidR="00496A08" w14:paraId="5625FA16" w14:textId="77777777">
        <w:trPr>
          <w:trHeight w:val="228"/>
          <w:jc w:val="center"/>
        </w:trPr>
        <w:tc>
          <w:tcPr>
            <w:tcW w:w="537" w:type="dxa"/>
          </w:tcPr>
          <w:p w14:paraId="5625FA12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3966" w:type="dxa"/>
          </w:tcPr>
          <w:p w14:paraId="5625FA13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Mixed – Any other mixed background</w:t>
            </w:r>
          </w:p>
        </w:tc>
        <w:tc>
          <w:tcPr>
            <w:tcW w:w="425" w:type="dxa"/>
          </w:tcPr>
          <w:p w14:paraId="5625FA14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3969" w:type="dxa"/>
          </w:tcPr>
          <w:p w14:paraId="5625FA15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Any other ethnic group</w:t>
            </w:r>
          </w:p>
        </w:tc>
      </w:tr>
      <w:tr w:rsidR="00496A08" w14:paraId="5625FA1B" w14:textId="77777777">
        <w:trPr>
          <w:trHeight w:val="228"/>
          <w:jc w:val="center"/>
        </w:trPr>
        <w:tc>
          <w:tcPr>
            <w:tcW w:w="537" w:type="dxa"/>
          </w:tcPr>
          <w:p w14:paraId="5625FA17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3966" w:type="dxa"/>
          </w:tcPr>
          <w:p w14:paraId="5625FA18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Asian or Asian British – Indian </w:t>
            </w:r>
          </w:p>
        </w:tc>
        <w:tc>
          <w:tcPr>
            <w:tcW w:w="425" w:type="dxa"/>
          </w:tcPr>
          <w:p w14:paraId="5625FA19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  <w:tc>
          <w:tcPr>
            <w:tcW w:w="3969" w:type="dxa"/>
          </w:tcPr>
          <w:p w14:paraId="5625FA1A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Does not wish to disclose</w:t>
            </w:r>
          </w:p>
        </w:tc>
      </w:tr>
      <w:tr w:rsidR="00496A08" w14:paraId="5625FA20" w14:textId="77777777">
        <w:trPr>
          <w:trHeight w:val="228"/>
          <w:jc w:val="center"/>
        </w:trPr>
        <w:tc>
          <w:tcPr>
            <w:tcW w:w="537" w:type="dxa"/>
          </w:tcPr>
          <w:p w14:paraId="5625FA1C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</w:t>
            </w:r>
          </w:p>
        </w:tc>
        <w:tc>
          <w:tcPr>
            <w:tcW w:w="3966" w:type="dxa"/>
          </w:tcPr>
          <w:p w14:paraId="5625FA1D" w14:textId="77777777" w:rsidR="00496A08" w:rsidRDefault="007E112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Asian or Asian British – Pakistani</w:t>
            </w:r>
          </w:p>
        </w:tc>
        <w:tc>
          <w:tcPr>
            <w:tcW w:w="425" w:type="dxa"/>
          </w:tcPr>
          <w:p w14:paraId="5625FA1E" w14:textId="77777777" w:rsidR="00496A08" w:rsidRDefault="00496A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5625FA1F" w14:textId="77777777" w:rsidR="00496A08" w:rsidRDefault="00496A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bookmarkEnd w:id="4"/>
    </w:tbl>
    <w:p w14:paraId="5625FA21" w14:textId="77777777" w:rsidR="00496A08" w:rsidRDefault="00496A08">
      <w:pPr>
        <w:rPr>
          <w:rFonts w:ascii="Arial" w:hAnsi="Arial" w:cs="Arial"/>
          <w:sz w:val="24"/>
          <w:szCs w:val="24"/>
        </w:rPr>
      </w:pPr>
    </w:p>
    <w:sectPr w:rsidR="00496A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964" w:bottom="964" w:left="96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FA24" w14:textId="77777777" w:rsidR="00496A08" w:rsidRDefault="007E1123">
      <w:pPr>
        <w:spacing w:after="0" w:line="240" w:lineRule="auto"/>
      </w:pPr>
      <w:r>
        <w:separator/>
      </w:r>
    </w:p>
  </w:endnote>
  <w:endnote w:type="continuationSeparator" w:id="0">
    <w:p w14:paraId="5625FA25" w14:textId="77777777" w:rsidR="00496A08" w:rsidRDefault="007E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BA82" w14:textId="77777777" w:rsidR="003C45F6" w:rsidRDefault="003C4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343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25FA27" w14:textId="52418E98" w:rsidR="00496A08" w:rsidRPr="003C45F6" w:rsidRDefault="003C45F6">
            <w:pPr>
              <w:pStyle w:val="Footer"/>
            </w:pPr>
            <w:r>
              <w:t xml:space="preserve">AAC WEST </w:t>
            </w:r>
            <w:r w:rsidR="007E1123">
              <w:t xml:space="preserve">Referral </w:t>
            </w:r>
            <w:r>
              <w:t xml:space="preserve">Dec </w:t>
            </w:r>
            <w:r>
              <w:t>2024</w:t>
            </w:r>
            <w:r w:rsidR="007E1123">
              <w:t>.docx</w:t>
            </w:r>
            <w:r w:rsidR="007E1123">
              <w:tab/>
            </w:r>
            <w:r w:rsidR="007E1123">
              <w:tab/>
              <w:t xml:space="preserve">Page </w:t>
            </w:r>
            <w:r w:rsidR="007E1123">
              <w:rPr>
                <w:b/>
                <w:bCs/>
                <w:sz w:val="24"/>
                <w:szCs w:val="24"/>
              </w:rPr>
              <w:fldChar w:fldCharType="begin"/>
            </w:r>
            <w:r w:rsidR="007E1123">
              <w:rPr>
                <w:b/>
                <w:bCs/>
              </w:rPr>
              <w:instrText xml:space="preserve"> PAGE </w:instrText>
            </w:r>
            <w:r w:rsidR="007E1123">
              <w:rPr>
                <w:b/>
                <w:bCs/>
                <w:sz w:val="24"/>
                <w:szCs w:val="24"/>
              </w:rPr>
              <w:fldChar w:fldCharType="separate"/>
            </w:r>
            <w:r w:rsidR="007E1123">
              <w:rPr>
                <w:b/>
                <w:bCs/>
                <w:noProof/>
              </w:rPr>
              <w:t>1</w:t>
            </w:r>
            <w:r w:rsidR="007E1123">
              <w:rPr>
                <w:b/>
                <w:bCs/>
                <w:sz w:val="24"/>
                <w:szCs w:val="24"/>
              </w:rPr>
              <w:fldChar w:fldCharType="end"/>
            </w:r>
            <w:r w:rsidR="007E1123">
              <w:t xml:space="preserve"> of </w:t>
            </w:r>
            <w:r w:rsidR="007E1123">
              <w:rPr>
                <w:b/>
                <w:bCs/>
                <w:sz w:val="24"/>
                <w:szCs w:val="24"/>
              </w:rPr>
              <w:fldChar w:fldCharType="begin"/>
            </w:r>
            <w:r w:rsidR="007E1123">
              <w:rPr>
                <w:b/>
                <w:bCs/>
              </w:rPr>
              <w:instrText xml:space="preserve"> NUMPAGES  </w:instrText>
            </w:r>
            <w:r w:rsidR="007E1123">
              <w:rPr>
                <w:b/>
                <w:bCs/>
                <w:sz w:val="24"/>
                <w:szCs w:val="24"/>
              </w:rPr>
              <w:fldChar w:fldCharType="separate"/>
            </w:r>
            <w:r w:rsidR="007E1123">
              <w:rPr>
                <w:b/>
                <w:bCs/>
                <w:noProof/>
              </w:rPr>
              <w:t>4</w:t>
            </w:r>
            <w:r w:rsidR="007E11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B02A" w14:textId="77777777" w:rsidR="003C45F6" w:rsidRDefault="003C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FA22" w14:textId="77777777" w:rsidR="00496A08" w:rsidRDefault="007E1123">
      <w:pPr>
        <w:spacing w:after="0" w:line="240" w:lineRule="auto"/>
      </w:pPr>
      <w:r>
        <w:separator/>
      </w:r>
    </w:p>
  </w:footnote>
  <w:footnote w:type="continuationSeparator" w:id="0">
    <w:p w14:paraId="5625FA23" w14:textId="77777777" w:rsidR="00496A08" w:rsidRDefault="007E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5F7" w14:textId="77777777" w:rsidR="003C45F6" w:rsidRDefault="003C4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A26" w14:textId="77777777" w:rsidR="00496A08" w:rsidRDefault="007E1123">
    <w:pPr>
      <w:pStyle w:val="Header"/>
      <w:ind w:right="-794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5FA28" wp14:editId="5625FA29">
              <wp:simplePos x="0" y="0"/>
              <wp:positionH relativeFrom="margin">
                <wp:align>left</wp:align>
              </wp:positionH>
              <wp:positionV relativeFrom="paragraph">
                <wp:posOffset>-217921</wp:posOffset>
              </wp:positionV>
              <wp:extent cx="2618105" cy="553720"/>
              <wp:effectExtent l="0" t="0" r="10795" b="1778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5FA2C" w14:textId="77777777" w:rsidR="00496A08" w:rsidRDefault="007E112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Re-Referral Form (To be completed by Speech &amp; Language Therapist only).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5F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left:0;text-align:left;margin-left:0;margin-top:-17.15pt;width:206.15pt;height:4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">
              <v:textbox>
                <w:txbxContent>
                  <w:p w14:paraId="5625FA2C" w14:textId="77777777" w:rsidR="00496A08" w:rsidRDefault="007E112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Re-Referral Form (To be completed by Speech &amp; Language Therapist only).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sz w:val="40"/>
        <w:szCs w:val="40"/>
        <w:lang w:eastAsia="en-GB"/>
      </w:rPr>
      <w:drawing>
        <wp:inline distT="0" distB="0" distL="0" distR="0" wp14:anchorId="5625FA2A" wp14:editId="5625FA2B">
          <wp:extent cx="2484120" cy="633730"/>
          <wp:effectExtent l="0" t="0" r="0" b="0"/>
          <wp:docPr id="4" name="Picture 4" descr="NHS - Bristol Centre for Enablement Logo" title="NHS - Bristol Centre for Enabl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15FC" w14:textId="77777777" w:rsidR="003C45F6" w:rsidRDefault="003C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3C"/>
    <w:multiLevelType w:val="hybridMultilevel"/>
    <w:tmpl w:val="B20E5E86"/>
    <w:lvl w:ilvl="0" w:tplc="9C88994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D7B78"/>
    <w:multiLevelType w:val="hybridMultilevel"/>
    <w:tmpl w:val="D8083D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3B0E"/>
    <w:multiLevelType w:val="hybridMultilevel"/>
    <w:tmpl w:val="7DFA7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332E"/>
    <w:multiLevelType w:val="hybridMultilevel"/>
    <w:tmpl w:val="3CAAD2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F43"/>
    <w:multiLevelType w:val="hybridMultilevel"/>
    <w:tmpl w:val="63B8E93E"/>
    <w:lvl w:ilvl="0" w:tplc="B61CE2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6A8"/>
    <w:multiLevelType w:val="hybridMultilevel"/>
    <w:tmpl w:val="CE0AF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02F91"/>
    <w:multiLevelType w:val="hybridMultilevel"/>
    <w:tmpl w:val="1D1E4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94EB6"/>
    <w:multiLevelType w:val="hybridMultilevel"/>
    <w:tmpl w:val="E8827456"/>
    <w:lvl w:ilvl="0" w:tplc="8CFE8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6991"/>
    <w:multiLevelType w:val="hybridMultilevel"/>
    <w:tmpl w:val="3FB8F4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460698">
    <w:abstractNumId w:val="8"/>
  </w:num>
  <w:num w:numId="2" w16cid:durableId="864174648">
    <w:abstractNumId w:val="2"/>
  </w:num>
  <w:num w:numId="3" w16cid:durableId="1250043086">
    <w:abstractNumId w:val="1"/>
  </w:num>
  <w:num w:numId="4" w16cid:durableId="1499811383">
    <w:abstractNumId w:val="5"/>
  </w:num>
  <w:num w:numId="5" w16cid:durableId="577442590">
    <w:abstractNumId w:val="6"/>
  </w:num>
  <w:num w:numId="6" w16cid:durableId="1404448976">
    <w:abstractNumId w:val="2"/>
  </w:num>
  <w:num w:numId="7" w16cid:durableId="1327973848">
    <w:abstractNumId w:val="4"/>
  </w:num>
  <w:num w:numId="8" w16cid:durableId="1590044789">
    <w:abstractNumId w:val="3"/>
  </w:num>
  <w:num w:numId="9" w16cid:durableId="1378970790">
    <w:abstractNumId w:val="0"/>
  </w:num>
  <w:num w:numId="10" w16cid:durableId="921135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8"/>
    <w:rsid w:val="003C45F6"/>
    <w:rsid w:val="00496A08"/>
    <w:rsid w:val="005567E8"/>
    <w:rsid w:val="007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625F8CB"/>
  <w15:docId w15:val="{235E2050-16CE-4D6C-8DCB-45019758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bt.nhs.uk/bristol-centre-enablement/referral-centre/aac-west-referr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5d38b-8a08-4919-8197-c64fe9d65b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573E26ABC8347978CE79FC1657D3B" ma:contentTypeVersion="12" ma:contentTypeDescription="Create a new document." ma:contentTypeScope="" ma:versionID="0eebb2afc8e381deb4d37ee9de780408">
  <xsd:schema xmlns:xsd="http://www.w3.org/2001/XMLSchema" xmlns:xs="http://www.w3.org/2001/XMLSchema" xmlns:p="http://schemas.microsoft.com/office/2006/metadata/properties" xmlns:ns2="e32533a0-6ab7-4cc9-8c10-163572c262af" xmlns:ns3="bc15d38b-8a08-4919-8197-c64fe9d65b74" targetNamespace="http://schemas.microsoft.com/office/2006/metadata/properties" ma:root="true" ma:fieldsID="997ac06197b6e0e5ad3d5ab4c058b4a7" ns2:_="" ns3:_="">
    <xsd:import namespace="e32533a0-6ab7-4cc9-8c10-163572c262af"/>
    <xsd:import namespace="bc15d38b-8a08-4919-8197-c64fe9d65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533a0-6ab7-4cc9-8c10-163572c26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d38b-8a08-4919-8197-c64fe9d65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AAC65-564C-444C-8994-FF7A272A4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97172-DED2-4E66-9FF5-4013FB978A5C}">
  <ds:schemaRefs>
    <ds:schemaRef ds:uri="http://schemas.microsoft.com/office/2006/metadata/properties"/>
    <ds:schemaRef ds:uri="http://schemas.microsoft.com/office/infopath/2007/PartnerControls"/>
    <ds:schemaRef ds:uri="bc15d38b-8a08-4919-8197-c64fe9d65b74"/>
  </ds:schemaRefs>
</ds:datastoreItem>
</file>

<file path=customXml/itemProps3.xml><?xml version="1.0" encoding="utf-8"?>
<ds:datastoreItem xmlns:ds="http://schemas.openxmlformats.org/officeDocument/2006/customXml" ds:itemID="{879202E8-67FE-4676-99FB-9996500C1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96F03-5975-4179-A743-B7692B941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533a0-6ab7-4cc9-8c10-163572c262af"/>
    <ds:schemaRef ds:uri="bc15d38b-8a08-4919-8197-c64fe9d6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1507</Words>
  <Characters>8592</Characters>
  <Application>Microsoft Office Word</Application>
  <DocSecurity>0</DocSecurity>
  <Lines>71</Lines>
  <Paragraphs>20</Paragraphs>
  <ScaleCrop>false</ScaleCrop>
  <Company>NBT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 WEST - Re-referral to South West Specialist Service</dc:title>
  <dc:creator>Simone Paisey</dc:creator>
  <cp:keywords>AAC WEST, AAC, Re-referral, Forms, Re-referral forms,</cp:keywords>
  <dc:description>AAC WEST - Re-referral Form</dc:description>
  <cp:lastModifiedBy>Simone Paisey</cp:lastModifiedBy>
  <cp:revision>17</cp:revision>
  <cp:lastPrinted>2016-07-11T12:53:00Z</cp:lastPrinted>
  <dcterms:created xsi:type="dcterms:W3CDTF">2022-03-08T10:09:00Z</dcterms:created>
  <dcterms:modified xsi:type="dcterms:W3CDTF">2024-12-11T13:18:00Z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0x0101002D7573E26ABC8347978CE79FC1657D3B</vt:lpwstr>
  </property>
  <property fmtid="{D5CDD505-2E9C-101B-9397-08002B2CF9AE}" pid="3" name="MediaServiceImageTags">
    <vt:lpwstr/>
  </property>
</Properties>
</file>